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83" w:rsidRPr="00736F51" w:rsidRDefault="00366483" w:rsidP="00696451">
      <w:pPr>
        <w:ind w:firstLine="720"/>
        <w:jc w:val="both"/>
        <w:rPr>
          <w:sz w:val="22"/>
          <w:szCs w:val="22"/>
        </w:rPr>
      </w:pPr>
    </w:p>
    <w:p w:rsidR="003C329A" w:rsidRDefault="003C329A" w:rsidP="00173C17">
      <w:pPr>
        <w:spacing w:after="100" w:afterAutospacing="1"/>
        <w:jc w:val="center"/>
        <w:rPr>
          <w:b/>
        </w:rPr>
      </w:pPr>
      <w:r w:rsidRPr="003D5AF0">
        <w:rPr>
          <w:b/>
        </w:rPr>
        <w:t>Izveštaj o požaru</w:t>
      </w:r>
      <w:r w:rsidR="00AB1DC0">
        <w:rPr>
          <w:b/>
        </w:rPr>
        <w:t xml:space="preserve"> </w:t>
      </w:r>
      <w:r w:rsidRPr="003D5AF0">
        <w:rPr>
          <w:b/>
        </w:rPr>
        <w:t>na</w:t>
      </w:r>
      <w:r w:rsidR="00AB1DC0">
        <w:rPr>
          <w:b/>
        </w:rPr>
        <w:t xml:space="preserve"> </w:t>
      </w:r>
      <w:r w:rsidRPr="003D5AF0">
        <w:rPr>
          <w:b/>
        </w:rPr>
        <w:t>deponiji</w:t>
      </w:r>
      <w:r w:rsidR="00AB1DC0">
        <w:rPr>
          <w:b/>
        </w:rPr>
        <w:t xml:space="preserve"> </w:t>
      </w:r>
      <w:r w:rsidRPr="003D5AF0">
        <w:rPr>
          <w:b/>
        </w:rPr>
        <w:t>Golo</w:t>
      </w:r>
      <w:r w:rsidR="00AB1DC0">
        <w:rPr>
          <w:b/>
        </w:rPr>
        <w:t xml:space="preserve"> </w:t>
      </w:r>
      <w:r w:rsidRPr="003D5AF0">
        <w:rPr>
          <w:b/>
        </w:rPr>
        <w:t>Brdo u selu</w:t>
      </w:r>
      <w:r w:rsidR="00AB1DC0">
        <w:rPr>
          <w:b/>
        </w:rPr>
        <w:t xml:space="preserve"> </w:t>
      </w:r>
      <w:r w:rsidRPr="003D5AF0">
        <w:rPr>
          <w:b/>
        </w:rPr>
        <w:t>Kožlje</w:t>
      </w:r>
      <w:r w:rsidR="00AB1DC0">
        <w:rPr>
          <w:b/>
        </w:rPr>
        <w:t xml:space="preserve"> </w:t>
      </w:r>
      <w:r w:rsidRPr="003D5AF0">
        <w:rPr>
          <w:b/>
        </w:rPr>
        <w:t>na 24 km od Novog</w:t>
      </w:r>
      <w:r w:rsidR="00AB1DC0">
        <w:rPr>
          <w:b/>
        </w:rPr>
        <w:t xml:space="preserve"> </w:t>
      </w:r>
      <w:r w:rsidRPr="003D5AF0">
        <w:rPr>
          <w:b/>
        </w:rPr>
        <w:t>Paza</w:t>
      </w:r>
      <w:r>
        <w:rPr>
          <w:b/>
        </w:rPr>
        <w:t>ra</w:t>
      </w:r>
    </w:p>
    <w:p w:rsidR="003C329A" w:rsidRDefault="00173C17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>Situacija</w:t>
      </w:r>
      <w:r w:rsidR="00AB1DC0">
        <w:rPr>
          <w:b/>
        </w:rPr>
        <w:t xml:space="preserve"> </w:t>
      </w:r>
      <w:r>
        <w:rPr>
          <w:b/>
        </w:rPr>
        <w:t>na</w:t>
      </w:r>
      <w:r w:rsidR="00AB1DC0">
        <w:rPr>
          <w:b/>
        </w:rPr>
        <w:t xml:space="preserve"> </w:t>
      </w:r>
      <w:r w:rsidR="007529FC">
        <w:rPr>
          <w:b/>
        </w:rPr>
        <w:t>dan 17</w:t>
      </w:r>
      <w:r>
        <w:rPr>
          <w:b/>
        </w:rPr>
        <w:t>.07.2025. godine</w:t>
      </w:r>
      <w:r w:rsidR="00AB1DC0">
        <w:rPr>
          <w:b/>
        </w:rPr>
        <w:t xml:space="preserve"> </w:t>
      </w:r>
      <w:r w:rsidR="003C329A">
        <w:rPr>
          <w:b/>
        </w:rPr>
        <w:t>na</w:t>
      </w:r>
      <w:r w:rsidR="00AB1DC0">
        <w:rPr>
          <w:b/>
        </w:rPr>
        <w:t xml:space="preserve"> </w:t>
      </w:r>
      <w:r w:rsidR="003C329A">
        <w:rPr>
          <w:b/>
        </w:rPr>
        <w:t>deponiji</w:t>
      </w:r>
      <w:r w:rsidR="00AB1DC0">
        <w:rPr>
          <w:b/>
        </w:rPr>
        <w:t xml:space="preserve"> </w:t>
      </w:r>
      <w:r w:rsidR="003C329A">
        <w:rPr>
          <w:b/>
        </w:rPr>
        <w:t>Golo</w:t>
      </w:r>
      <w:r w:rsidR="00AB1DC0">
        <w:rPr>
          <w:b/>
        </w:rPr>
        <w:t xml:space="preserve"> </w:t>
      </w:r>
      <w:r w:rsidR="003C329A">
        <w:rPr>
          <w:b/>
        </w:rPr>
        <w:t>Brdo , po</w:t>
      </w:r>
      <w:r w:rsidR="00AB1DC0">
        <w:rPr>
          <w:b/>
        </w:rPr>
        <w:t xml:space="preserve"> </w:t>
      </w:r>
      <w:r w:rsidR="003C329A">
        <w:rPr>
          <w:b/>
        </w:rPr>
        <w:t>rečima</w:t>
      </w:r>
      <w:r w:rsidR="00AB1DC0">
        <w:rPr>
          <w:b/>
        </w:rPr>
        <w:t xml:space="preserve"> </w:t>
      </w:r>
      <w:r>
        <w:rPr>
          <w:b/>
        </w:rPr>
        <w:t>Ismaila</w:t>
      </w:r>
      <w:r w:rsidR="00AB1DC0">
        <w:rPr>
          <w:b/>
        </w:rPr>
        <w:t xml:space="preserve"> </w:t>
      </w:r>
      <w:r w:rsidR="007529FC">
        <w:rPr>
          <w:b/>
        </w:rPr>
        <w:t>Dupljaka člana Kriznog š</w:t>
      </w:r>
      <w:r w:rsidR="00AD1206">
        <w:rPr>
          <w:b/>
        </w:rPr>
        <w:t>taba Novog Pazara i</w:t>
      </w:r>
      <w:r w:rsidR="007529FC">
        <w:rPr>
          <w:b/>
        </w:rPr>
        <w:t xml:space="preserve"> </w:t>
      </w:r>
      <w:r w:rsidR="007529FC">
        <w:rPr>
          <w:b/>
          <w:lang/>
        </w:rPr>
        <w:t>šefa Odeljen</w:t>
      </w:r>
      <w:r w:rsidR="00AD1206">
        <w:rPr>
          <w:b/>
          <w:lang/>
        </w:rPr>
        <w:t xml:space="preserve">ja za vanredne situacije </w:t>
      </w:r>
      <w:r w:rsidR="007529FC">
        <w:rPr>
          <w:b/>
          <w:lang/>
        </w:rPr>
        <w:t>, je pod kontrolom</w:t>
      </w:r>
      <w:r w:rsidR="007529FC">
        <w:rPr>
          <w:b/>
        </w:rPr>
        <w:t>. Ostalo je neugašeno jezgro deponije u prečniku od</w:t>
      </w:r>
      <w:r w:rsidR="00AD1206">
        <w:rPr>
          <w:b/>
        </w:rPr>
        <w:t xml:space="preserve"> oko</w:t>
      </w:r>
      <w:r w:rsidR="007529FC">
        <w:rPr>
          <w:b/>
        </w:rPr>
        <w:t xml:space="preserve"> 40 m . Svakodnevno se deponija gasi nasipanjem zemlje </w:t>
      </w:r>
      <w:r w:rsidR="00AD1206">
        <w:rPr>
          <w:b/>
        </w:rPr>
        <w:t>i</w:t>
      </w:r>
      <w:r w:rsidR="007529FC">
        <w:rPr>
          <w:b/>
        </w:rPr>
        <w:t xml:space="preserve"> do sada je bačeno između 17 000-18 000 m3 zemlje.</w:t>
      </w:r>
      <w:r>
        <w:rPr>
          <w:b/>
        </w:rPr>
        <w:t xml:space="preserve"> </w:t>
      </w:r>
      <w:r w:rsidR="003C329A">
        <w:rPr>
          <w:b/>
        </w:rPr>
        <w:t xml:space="preserve">Dim </w:t>
      </w:r>
      <w:r w:rsidR="00AB1DC0">
        <w:rPr>
          <w:b/>
        </w:rPr>
        <w:t xml:space="preserve">i </w:t>
      </w:r>
      <w:r w:rsidR="003C329A">
        <w:rPr>
          <w:b/>
        </w:rPr>
        <w:t>neprijatan</w:t>
      </w:r>
      <w:r w:rsidR="00AB1DC0">
        <w:rPr>
          <w:b/>
        </w:rPr>
        <w:t xml:space="preserve"> </w:t>
      </w:r>
      <w:r w:rsidR="003C329A">
        <w:rPr>
          <w:b/>
        </w:rPr>
        <w:t>miris</w:t>
      </w:r>
      <w:r>
        <w:rPr>
          <w:b/>
        </w:rPr>
        <w:t xml:space="preserve"> </w:t>
      </w:r>
      <w:r w:rsidR="007529FC">
        <w:rPr>
          <w:b/>
        </w:rPr>
        <w:t xml:space="preserve"> su manjeg obima</w:t>
      </w:r>
      <w:r w:rsidR="00AB1DC0">
        <w:rPr>
          <w:b/>
        </w:rPr>
        <w:t xml:space="preserve"> i </w:t>
      </w:r>
      <w:r>
        <w:rPr>
          <w:b/>
        </w:rPr>
        <w:t>nalazi se samo</w:t>
      </w:r>
      <w:r w:rsidR="00AB1DC0">
        <w:rPr>
          <w:b/>
        </w:rPr>
        <w:t xml:space="preserve"> </w:t>
      </w:r>
      <w:r w:rsidR="003C329A">
        <w:rPr>
          <w:b/>
        </w:rPr>
        <w:t>iznad</w:t>
      </w:r>
      <w:r w:rsidR="00AB1DC0">
        <w:rPr>
          <w:b/>
        </w:rPr>
        <w:t xml:space="preserve">  </w:t>
      </w:r>
      <w:r w:rsidR="003C329A">
        <w:rPr>
          <w:b/>
        </w:rPr>
        <w:t>dela</w:t>
      </w:r>
      <w:r w:rsidR="00AB1DC0">
        <w:rPr>
          <w:b/>
        </w:rPr>
        <w:t xml:space="preserve"> </w:t>
      </w:r>
      <w:r w:rsidR="003C329A">
        <w:rPr>
          <w:b/>
        </w:rPr>
        <w:t>deponij</w:t>
      </w:r>
      <w:r>
        <w:rPr>
          <w:b/>
        </w:rPr>
        <w:t>e</w:t>
      </w:r>
      <w:r w:rsidR="00AB1DC0">
        <w:rPr>
          <w:b/>
        </w:rPr>
        <w:t xml:space="preserve"> koji još nije saniran</w:t>
      </w:r>
      <w:r>
        <w:rPr>
          <w:b/>
        </w:rPr>
        <w:t>.</w:t>
      </w:r>
    </w:p>
    <w:p w:rsidR="003C329A" w:rsidRDefault="00F70FDC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>Preuzimanje</w:t>
      </w:r>
      <w:r w:rsidR="00AB1DC0">
        <w:rPr>
          <w:b/>
        </w:rPr>
        <w:t xml:space="preserve"> komunalnog o</w:t>
      </w:r>
      <w:r w:rsidR="00C0096A">
        <w:rPr>
          <w:b/>
        </w:rPr>
        <w:t xml:space="preserve">tpada </w:t>
      </w:r>
      <w:r>
        <w:rPr>
          <w:b/>
        </w:rPr>
        <w:t>iz</w:t>
      </w:r>
      <w:r w:rsidR="007529FC">
        <w:rPr>
          <w:b/>
        </w:rPr>
        <w:t xml:space="preserve"> grada trenutno se vrši u smanjenom obimu, obzirom da isti nije moguće deponovati na staroj deponiji Golo Brdo. Trenutno se otpad odlaže na deponiji Opštine Raška, a u to</w:t>
      </w:r>
      <w:r w:rsidR="00AD1206">
        <w:rPr>
          <w:b/>
        </w:rPr>
        <w:t>ku jučerašnjeg dana odvežen  iz</w:t>
      </w:r>
      <w:r w:rsidR="00AB1DC0">
        <w:rPr>
          <w:b/>
        </w:rPr>
        <w:t xml:space="preserve">  </w:t>
      </w:r>
      <w:r>
        <w:rPr>
          <w:b/>
        </w:rPr>
        <w:t>javnih</w:t>
      </w:r>
      <w:r w:rsidR="00AB1DC0">
        <w:rPr>
          <w:b/>
        </w:rPr>
        <w:t xml:space="preserve"> </w:t>
      </w:r>
      <w:r>
        <w:rPr>
          <w:b/>
        </w:rPr>
        <w:t>ustanova, stambenih</w:t>
      </w:r>
      <w:r w:rsidR="00AB1DC0">
        <w:rPr>
          <w:b/>
        </w:rPr>
        <w:t xml:space="preserve"> </w:t>
      </w:r>
      <w:r>
        <w:rPr>
          <w:b/>
        </w:rPr>
        <w:t>zgrada</w:t>
      </w:r>
      <w:r w:rsidR="00AD1206">
        <w:rPr>
          <w:b/>
        </w:rPr>
        <w:t xml:space="preserve"> i</w:t>
      </w:r>
      <w:r w:rsidR="00AB1DC0">
        <w:rPr>
          <w:b/>
        </w:rPr>
        <w:t xml:space="preserve"> </w:t>
      </w:r>
      <w:r>
        <w:rPr>
          <w:b/>
        </w:rPr>
        <w:t>uličnih</w:t>
      </w:r>
      <w:r w:rsidR="00AB1DC0">
        <w:rPr>
          <w:b/>
        </w:rPr>
        <w:t xml:space="preserve"> </w:t>
      </w:r>
      <w:r>
        <w:rPr>
          <w:b/>
        </w:rPr>
        <w:t>kontenjera</w:t>
      </w:r>
      <w:r w:rsidR="00AB1DC0">
        <w:rPr>
          <w:b/>
        </w:rPr>
        <w:t xml:space="preserve"> i </w:t>
      </w:r>
      <w:r>
        <w:rPr>
          <w:b/>
        </w:rPr>
        <w:t>konačna</w:t>
      </w:r>
      <w:r w:rsidR="00AB1DC0">
        <w:rPr>
          <w:b/>
        </w:rPr>
        <w:t xml:space="preserve"> </w:t>
      </w:r>
      <w:r>
        <w:rPr>
          <w:b/>
        </w:rPr>
        <w:t>dispozicija ( 4 kamiona od 15 kubnih</w:t>
      </w:r>
      <w:r w:rsidR="00AB1DC0">
        <w:rPr>
          <w:b/>
        </w:rPr>
        <w:t xml:space="preserve"> </w:t>
      </w:r>
      <w:r>
        <w:rPr>
          <w:b/>
        </w:rPr>
        <w:t xml:space="preserve">metara)  </w:t>
      </w:r>
      <w:r w:rsidR="00C0096A">
        <w:rPr>
          <w:b/>
        </w:rPr>
        <w:t>. Lokalna samouprava postigla je dogovor sa opštinom Vrnjačka Banja, kao privremeno rešenje, o deponovanju komunalnog otpada .</w:t>
      </w:r>
    </w:p>
    <w:p w:rsidR="00C0096A" w:rsidRDefault="00C0096A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>Na osnovu epidemiološkog nadzora od 16.07.2025.</w:t>
      </w:r>
      <w:r w:rsidR="00AD1206">
        <w:rPr>
          <w:b/>
        </w:rPr>
        <w:t xml:space="preserve"> godine od strane epidemiologa </w:t>
      </w:r>
      <w:r>
        <w:rPr>
          <w:b/>
        </w:rPr>
        <w:t xml:space="preserve"> ZZJZ NP ukazano je na opasnosti po zdravlje stanovništva od posledica požara na deponiji </w:t>
      </w:r>
      <w:r w:rsidR="00E7723C">
        <w:rPr>
          <w:b/>
        </w:rPr>
        <w:t>i</w:t>
      </w:r>
      <w:r>
        <w:rPr>
          <w:b/>
        </w:rPr>
        <w:t xml:space="preserve"> neadekvatnog prikupljanja i deponovanja komunalnim otpadom</w:t>
      </w:r>
      <w:r w:rsidR="00AD1206">
        <w:rPr>
          <w:b/>
        </w:rPr>
        <w:t>. Stručne slu</w:t>
      </w:r>
      <w:r>
        <w:rPr>
          <w:b/>
        </w:rPr>
        <w:t>žbe ZZJZ NP</w:t>
      </w:r>
      <w:r w:rsidR="00AD1206">
        <w:rPr>
          <w:b/>
        </w:rPr>
        <w:t xml:space="preserve"> </w:t>
      </w:r>
      <w:r>
        <w:rPr>
          <w:b/>
        </w:rPr>
        <w:t>svakodnevno prate i nadzorišu situaciju i predlažu mere.</w:t>
      </w:r>
    </w:p>
    <w:p w:rsidR="00AD1206" w:rsidRPr="005E722E" w:rsidRDefault="00AD1206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>U toku jučerašnjeg dana održana je on line sednica Gradskog štaba za krizne situacije</w:t>
      </w:r>
    </w:p>
    <w:p w:rsidR="003C329A" w:rsidRDefault="003C329A" w:rsidP="003C329A">
      <w:pPr>
        <w:spacing w:after="100" w:afterAutospacing="1"/>
        <w:ind w:firstLine="720"/>
        <w:jc w:val="both"/>
        <w:rPr>
          <w:b/>
        </w:rPr>
      </w:pPr>
      <w:r w:rsidRPr="009C37BB">
        <w:rPr>
          <w:b/>
        </w:rPr>
        <w:t>Zavod</w:t>
      </w:r>
      <w:r w:rsidR="00AB1DC0">
        <w:rPr>
          <w:b/>
        </w:rPr>
        <w:t xml:space="preserve"> </w:t>
      </w:r>
      <w:r w:rsidRPr="009C37BB">
        <w:rPr>
          <w:b/>
        </w:rPr>
        <w:t>za</w:t>
      </w:r>
      <w:r w:rsidR="00AB1DC0">
        <w:rPr>
          <w:b/>
        </w:rPr>
        <w:t xml:space="preserve"> </w:t>
      </w:r>
      <w:r w:rsidRPr="009C37BB">
        <w:rPr>
          <w:b/>
        </w:rPr>
        <w:t>jav</w:t>
      </w:r>
      <w:r>
        <w:rPr>
          <w:b/>
        </w:rPr>
        <w:t>noz</w:t>
      </w:r>
      <w:r w:rsidR="00AB1DC0">
        <w:rPr>
          <w:b/>
        </w:rPr>
        <w:t xml:space="preserve"> </w:t>
      </w:r>
      <w:r>
        <w:rPr>
          <w:b/>
        </w:rPr>
        <w:t>dravlje Novi Pazar</w:t>
      </w:r>
      <w:r w:rsidR="00AB1DC0">
        <w:rPr>
          <w:b/>
        </w:rPr>
        <w:t xml:space="preserve"> </w:t>
      </w:r>
      <w:r w:rsidR="00AD1206">
        <w:rPr>
          <w:b/>
        </w:rPr>
        <w:t xml:space="preserve"> kontinuirano </w:t>
      </w:r>
      <w:r>
        <w:rPr>
          <w:b/>
        </w:rPr>
        <w:t>prati</w:t>
      </w:r>
      <w:r w:rsidR="00AB1DC0">
        <w:rPr>
          <w:b/>
        </w:rPr>
        <w:t xml:space="preserve"> </w:t>
      </w:r>
      <w:r w:rsidRPr="009C37BB">
        <w:rPr>
          <w:b/>
        </w:rPr>
        <w:t>kvalitet</w:t>
      </w:r>
      <w:r w:rsidR="00AB1DC0">
        <w:rPr>
          <w:b/>
        </w:rPr>
        <w:t xml:space="preserve"> </w:t>
      </w:r>
      <w:r w:rsidRPr="009C37BB">
        <w:rPr>
          <w:b/>
        </w:rPr>
        <w:t>vazduha</w:t>
      </w:r>
      <w:r w:rsidR="00AB1DC0">
        <w:rPr>
          <w:b/>
        </w:rPr>
        <w:t xml:space="preserve"> </w:t>
      </w:r>
      <w:r w:rsidRPr="009C37BB">
        <w:rPr>
          <w:b/>
        </w:rPr>
        <w:t>preko</w:t>
      </w:r>
      <w:r w:rsidR="00AB1DC0">
        <w:rPr>
          <w:b/>
        </w:rPr>
        <w:t xml:space="preserve"> </w:t>
      </w:r>
      <w:r w:rsidRPr="009C37BB">
        <w:rPr>
          <w:b/>
        </w:rPr>
        <w:t>sajta AZZŽS - SE</w:t>
      </w:r>
      <w:r w:rsidR="00AD1206">
        <w:rPr>
          <w:b/>
        </w:rPr>
        <w:t xml:space="preserve">PA </w:t>
      </w:r>
      <w:r w:rsidRPr="009C37BB">
        <w:rPr>
          <w:b/>
        </w:rPr>
        <w:t>. Kvalitet</w:t>
      </w:r>
      <w:r w:rsidR="00AB1DC0">
        <w:rPr>
          <w:b/>
        </w:rPr>
        <w:t xml:space="preserve"> </w:t>
      </w:r>
      <w:r w:rsidRPr="009C37BB">
        <w:rPr>
          <w:b/>
        </w:rPr>
        <w:t>vazduha je u pogledu</w:t>
      </w:r>
      <w:r w:rsidR="00AB1DC0">
        <w:rPr>
          <w:b/>
        </w:rPr>
        <w:t xml:space="preserve"> </w:t>
      </w:r>
      <w:r w:rsidRPr="009C37BB">
        <w:rPr>
          <w:b/>
        </w:rPr>
        <w:t>parametara</w:t>
      </w:r>
      <w:r w:rsidR="00AB1DC0">
        <w:rPr>
          <w:b/>
        </w:rPr>
        <w:t xml:space="preserve"> </w:t>
      </w:r>
      <w:r w:rsidRPr="009C37BB">
        <w:rPr>
          <w:b/>
        </w:rPr>
        <w:t>koji se prate PM10 , PM2,5, OZON, SO2, NO na</w:t>
      </w:r>
      <w:r w:rsidR="00AB1DC0">
        <w:rPr>
          <w:b/>
        </w:rPr>
        <w:t xml:space="preserve"> </w:t>
      </w:r>
      <w:r w:rsidRPr="009C37BB">
        <w:rPr>
          <w:b/>
        </w:rPr>
        <w:t>osnovu 24 časovnih</w:t>
      </w:r>
      <w:r w:rsidR="00AB1DC0">
        <w:rPr>
          <w:b/>
        </w:rPr>
        <w:t xml:space="preserve"> </w:t>
      </w:r>
      <w:r w:rsidRPr="009C37BB">
        <w:rPr>
          <w:b/>
        </w:rPr>
        <w:t>vrednosti</w:t>
      </w:r>
      <w:r w:rsidR="000F59C5">
        <w:rPr>
          <w:b/>
        </w:rPr>
        <w:t>,</w:t>
      </w:r>
      <w:r w:rsidR="00AB1DC0">
        <w:rPr>
          <w:b/>
        </w:rPr>
        <w:t xml:space="preserve"> </w:t>
      </w:r>
      <w:r w:rsidRPr="009C37BB">
        <w:rPr>
          <w:b/>
        </w:rPr>
        <w:t>koje</w:t>
      </w:r>
      <w:r w:rsidR="00AB1DC0">
        <w:rPr>
          <w:b/>
        </w:rPr>
        <w:t xml:space="preserve"> </w:t>
      </w:r>
      <w:r w:rsidRPr="009C37BB">
        <w:rPr>
          <w:b/>
        </w:rPr>
        <w:t>nisu</w:t>
      </w:r>
      <w:r w:rsidR="00AB1DC0">
        <w:rPr>
          <w:b/>
        </w:rPr>
        <w:t xml:space="preserve"> </w:t>
      </w:r>
      <w:r w:rsidRPr="009C37BB">
        <w:rPr>
          <w:b/>
        </w:rPr>
        <w:t>prelazile</w:t>
      </w:r>
      <w:r w:rsidR="00AB1DC0">
        <w:rPr>
          <w:b/>
        </w:rPr>
        <w:t xml:space="preserve"> </w:t>
      </w:r>
      <w:r w:rsidRPr="009C37BB">
        <w:rPr>
          <w:b/>
        </w:rPr>
        <w:t>dozvoljene</w:t>
      </w:r>
      <w:r w:rsidR="00AB1DC0">
        <w:rPr>
          <w:b/>
        </w:rPr>
        <w:t xml:space="preserve"> </w:t>
      </w:r>
      <w:r w:rsidRPr="009C37BB">
        <w:rPr>
          <w:b/>
        </w:rPr>
        <w:t>granične</w:t>
      </w:r>
      <w:r w:rsidR="00AB1DC0">
        <w:rPr>
          <w:b/>
        </w:rPr>
        <w:t xml:space="preserve"> </w:t>
      </w:r>
      <w:r w:rsidRPr="009C37BB">
        <w:rPr>
          <w:b/>
        </w:rPr>
        <w:t>vrednosti</w:t>
      </w:r>
      <w:r w:rsidR="00AB1DC0">
        <w:rPr>
          <w:b/>
        </w:rPr>
        <w:t xml:space="preserve"> </w:t>
      </w:r>
      <w:r w:rsidR="000F59C5">
        <w:rPr>
          <w:b/>
        </w:rPr>
        <w:t xml:space="preserve">, </w:t>
      </w:r>
      <w:r w:rsidRPr="009C37BB">
        <w:rPr>
          <w:b/>
        </w:rPr>
        <w:t>ostao u kategoriji</w:t>
      </w:r>
      <w:r w:rsidR="00AB1DC0">
        <w:rPr>
          <w:b/>
        </w:rPr>
        <w:t xml:space="preserve"> </w:t>
      </w:r>
      <w:r w:rsidR="00C0096A">
        <w:rPr>
          <w:b/>
        </w:rPr>
        <w:t xml:space="preserve">dobar i u toku današnjeg dana. </w:t>
      </w:r>
      <w:r w:rsidRPr="009C37BB">
        <w:rPr>
          <w:b/>
        </w:rPr>
        <w:t xml:space="preserve">U pogledu satnih vrednosti bilo je odstupanja za sledeće parametre </w:t>
      </w:r>
      <w:r>
        <w:rPr>
          <w:b/>
        </w:rPr>
        <w:t>: PM</w:t>
      </w:r>
      <w:r w:rsidRPr="009C37BB">
        <w:rPr>
          <w:b/>
        </w:rPr>
        <w:t>10 – čije su se maksimalne vrednosti kretale do 73µg/m3 (07.07.2025. ) i PM2,5 čije su se maksimalne vrednosti kretale do 66</w:t>
      </w:r>
      <w:r w:rsidR="00AB1DC0">
        <w:rPr>
          <w:b/>
        </w:rPr>
        <w:t xml:space="preserve"> </w:t>
      </w:r>
      <w:r w:rsidRPr="009C37BB">
        <w:rPr>
          <w:b/>
        </w:rPr>
        <w:t>µg/m3 ( 07.07.2025. )</w:t>
      </w:r>
    </w:p>
    <w:p w:rsidR="003C329A" w:rsidRDefault="003C329A" w:rsidP="003C329A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076950" cy="2952750"/>
            <wp:effectExtent l="19050" t="0" r="0" b="0"/>
            <wp:docPr id="3" name="Picture 3" descr="C:\Users\Higijena dr Selma\Desktop\požar na deponiji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gijena dr Selma\Desktop\požar na deponiji\Cap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870" cy="219710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4298" cy="22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17" w:rsidRDefault="00173C17" w:rsidP="003C329A">
      <w:pPr>
        <w:pStyle w:val="NormalWeb"/>
      </w:pPr>
      <w:r>
        <w:rPr>
          <w:noProof/>
        </w:rPr>
        <w:drawing>
          <wp:inline distT="0" distB="0" distL="0" distR="0">
            <wp:extent cx="5857875" cy="333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9A" w:rsidRPr="006F0457" w:rsidRDefault="003C329A" w:rsidP="003C329A">
      <w:pPr>
        <w:spacing w:before="100" w:beforeAutospacing="1" w:after="100" w:afterAutospacing="1"/>
        <w:ind w:left="-284"/>
      </w:pPr>
    </w:p>
    <w:p w:rsidR="00173C17" w:rsidRDefault="00173C17" w:rsidP="00173C17">
      <w:pPr>
        <w:pStyle w:val="NormalWeb"/>
      </w:pPr>
    </w:p>
    <w:p w:rsidR="003C329A" w:rsidRPr="009C37BB" w:rsidRDefault="009868F7" w:rsidP="009868F7">
      <w:pPr>
        <w:spacing w:after="100" w:afterAutospacing="1"/>
        <w:ind w:right="544" w:hanging="9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966113" cy="3214464"/>
            <wp:effectExtent l="19050" t="0" r="0" b="0"/>
            <wp:docPr id="2" name="Picture 1" descr="C:\Users\comp\Desktop\Capt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Capture 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50" cy="3220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C17" w:rsidRDefault="003C329A" w:rsidP="003C329A">
      <w:pPr>
        <w:jc w:val="both"/>
        <w:rPr>
          <w:b/>
        </w:rPr>
      </w:pPr>
      <w:r w:rsidRPr="009C37BB">
        <w:rPr>
          <w:b/>
        </w:rPr>
        <w:tab/>
      </w:r>
    </w:p>
    <w:p w:rsidR="00173C17" w:rsidRDefault="00173C17" w:rsidP="003C329A">
      <w:pPr>
        <w:jc w:val="both"/>
        <w:rPr>
          <w:b/>
        </w:rPr>
      </w:pPr>
    </w:p>
    <w:p w:rsidR="00173C17" w:rsidRDefault="00173C17" w:rsidP="003C329A">
      <w:pPr>
        <w:jc w:val="both"/>
        <w:rPr>
          <w:b/>
        </w:rPr>
      </w:pPr>
    </w:p>
    <w:p w:rsidR="003C329A" w:rsidRDefault="003C329A" w:rsidP="00E7723C">
      <w:pPr>
        <w:ind w:firstLine="720"/>
        <w:jc w:val="both"/>
        <w:rPr>
          <w:b/>
        </w:rPr>
      </w:pPr>
      <w:r w:rsidRPr="009C37BB">
        <w:rPr>
          <w:b/>
        </w:rPr>
        <w:t>Zavod</w:t>
      </w:r>
      <w:r w:rsidR="00AB1DC0">
        <w:rPr>
          <w:b/>
        </w:rPr>
        <w:t xml:space="preserve"> </w:t>
      </w:r>
      <w:r w:rsidRPr="009C37BB">
        <w:rPr>
          <w:b/>
        </w:rPr>
        <w:t>za</w:t>
      </w:r>
      <w:r w:rsidR="00AB1DC0">
        <w:rPr>
          <w:b/>
        </w:rPr>
        <w:t xml:space="preserve"> </w:t>
      </w:r>
      <w:r w:rsidRPr="009C37BB">
        <w:rPr>
          <w:b/>
        </w:rPr>
        <w:t>javno</w:t>
      </w:r>
      <w:r w:rsidR="00AB1DC0">
        <w:rPr>
          <w:b/>
        </w:rPr>
        <w:t xml:space="preserve"> </w:t>
      </w:r>
      <w:r w:rsidRPr="009C37BB">
        <w:rPr>
          <w:b/>
        </w:rPr>
        <w:t>zdravlje</w:t>
      </w:r>
      <w:r w:rsidR="00AB1DC0">
        <w:rPr>
          <w:b/>
        </w:rPr>
        <w:t xml:space="preserve"> </w:t>
      </w:r>
      <w:r w:rsidRPr="009C37BB">
        <w:rPr>
          <w:b/>
        </w:rPr>
        <w:t>NP ,</w:t>
      </w:r>
      <w:r w:rsidR="00AB1DC0">
        <w:rPr>
          <w:b/>
        </w:rPr>
        <w:t xml:space="preserve"> </w:t>
      </w:r>
      <w:r w:rsidRPr="009C37BB">
        <w:rPr>
          <w:b/>
        </w:rPr>
        <w:t>prati</w:t>
      </w:r>
      <w:r w:rsidR="00AB1DC0">
        <w:rPr>
          <w:b/>
        </w:rPr>
        <w:t xml:space="preserve"> </w:t>
      </w:r>
      <w:r w:rsidRPr="009C37BB">
        <w:rPr>
          <w:b/>
        </w:rPr>
        <w:t>zdravstveno</w:t>
      </w:r>
      <w:r w:rsidR="00AB1DC0">
        <w:rPr>
          <w:b/>
        </w:rPr>
        <w:t xml:space="preserve"> </w:t>
      </w:r>
      <w:r w:rsidRPr="009C37BB">
        <w:rPr>
          <w:b/>
        </w:rPr>
        <w:t>stanje</w:t>
      </w:r>
      <w:r w:rsidR="00AB1DC0">
        <w:rPr>
          <w:b/>
        </w:rPr>
        <w:t xml:space="preserve"> </w:t>
      </w:r>
      <w:r w:rsidRPr="009C37BB">
        <w:rPr>
          <w:b/>
        </w:rPr>
        <w:t>stanovništva</w:t>
      </w:r>
      <w:r w:rsidR="00AB1DC0">
        <w:rPr>
          <w:b/>
        </w:rPr>
        <w:t xml:space="preserve"> </w:t>
      </w:r>
      <w:r w:rsidRPr="009C37BB">
        <w:rPr>
          <w:b/>
        </w:rPr>
        <w:t>sa</w:t>
      </w:r>
      <w:r w:rsidR="00AB1DC0">
        <w:rPr>
          <w:b/>
        </w:rPr>
        <w:t xml:space="preserve"> </w:t>
      </w:r>
      <w:r w:rsidRPr="009C37BB">
        <w:rPr>
          <w:b/>
        </w:rPr>
        <w:t>ugroženih</w:t>
      </w:r>
      <w:r w:rsidR="00AB1DC0">
        <w:rPr>
          <w:b/>
        </w:rPr>
        <w:t xml:space="preserve"> </w:t>
      </w:r>
      <w:r w:rsidRPr="009C37BB">
        <w:rPr>
          <w:b/>
        </w:rPr>
        <w:t>teritorija u pogledu</w:t>
      </w:r>
      <w:r w:rsidR="00AB1DC0">
        <w:rPr>
          <w:b/>
        </w:rPr>
        <w:t xml:space="preserve"> </w:t>
      </w:r>
      <w:r w:rsidRPr="009C37BB">
        <w:rPr>
          <w:b/>
        </w:rPr>
        <w:t>povećanog</w:t>
      </w:r>
      <w:r w:rsidR="00AB1DC0">
        <w:rPr>
          <w:b/>
        </w:rPr>
        <w:t xml:space="preserve"> </w:t>
      </w:r>
      <w:r w:rsidRPr="009C37BB">
        <w:rPr>
          <w:b/>
        </w:rPr>
        <w:t>broja</w:t>
      </w:r>
      <w:r w:rsidR="00C0096A">
        <w:rPr>
          <w:b/>
        </w:rPr>
        <w:t xml:space="preserve"> </w:t>
      </w:r>
      <w:r w:rsidRPr="009C37BB">
        <w:rPr>
          <w:b/>
        </w:rPr>
        <w:t>pacijenata</w:t>
      </w:r>
      <w:r w:rsidR="00AB1DC0">
        <w:rPr>
          <w:b/>
        </w:rPr>
        <w:t xml:space="preserve"> </w:t>
      </w:r>
      <w:r w:rsidRPr="009C37BB">
        <w:rPr>
          <w:b/>
        </w:rPr>
        <w:t>sa</w:t>
      </w:r>
      <w:r w:rsidR="00AB1DC0">
        <w:rPr>
          <w:b/>
        </w:rPr>
        <w:t xml:space="preserve"> </w:t>
      </w:r>
      <w:r w:rsidRPr="009C37BB">
        <w:rPr>
          <w:b/>
        </w:rPr>
        <w:t>simptomima</w:t>
      </w:r>
      <w:r w:rsidR="00AB1DC0">
        <w:rPr>
          <w:b/>
        </w:rPr>
        <w:t xml:space="preserve"> </w:t>
      </w:r>
      <w:r w:rsidRPr="009C37BB">
        <w:rPr>
          <w:b/>
        </w:rPr>
        <w:t>koji</w:t>
      </w:r>
      <w:r w:rsidR="00AB1DC0">
        <w:rPr>
          <w:b/>
        </w:rPr>
        <w:t xml:space="preserve"> </w:t>
      </w:r>
      <w:r w:rsidRPr="009C37BB">
        <w:rPr>
          <w:b/>
        </w:rPr>
        <w:t>mogu</w:t>
      </w:r>
      <w:r w:rsidR="00AB1DC0">
        <w:rPr>
          <w:b/>
        </w:rPr>
        <w:t xml:space="preserve"> </w:t>
      </w:r>
      <w:r w:rsidRPr="009C37BB">
        <w:rPr>
          <w:b/>
        </w:rPr>
        <w:t>biti</w:t>
      </w:r>
      <w:r w:rsidR="00AB1DC0">
        <w:rPr>
          <w:b/>
        </w:rPr>
        <w:t xml:space="preserve"> </w:t>
      </w:r>
      <w:r w:rsidRPr="009C37BB">
        <w:rPr>
          <w:b/>
        </w:rPr>
        <w:t>povezani</w:t>
      </w:r>
      <w:r w:rsidR="00AB1DC0">
        <w:rPr>
          <w:b/>
        </w:rPr>
        <w:t xml:space="preserve"> </w:t>
      </w:r>
      <w:r w:rsidRPr="009C37BB">
        <w:rPr>
          <w:b/>
        </w:rPr>
        <w:t>sa</w:t>
      </w:r>
      <w:r w:rsidR="00AB1DC0">
        <w:rPr>
          <w:b/>
        </w:rPr>
        <w:t xml:space="preserve"> </w:t>
      </w:r>
      <w:r w:rsidRPr="009C37BB">
        <w:rPr>
          <w:b/>
        </w:rPr>
        <w:t>zagađenim</w:t>
      </w:r>
      <w:r w:rsidR="00AB1DC0">
        <w:rPr>
          <w:b/>
        </w:rPr>
        <w:t xml:space="preserve"> </w:t>
      </w:r>
      <w:r w:rsidRPr="009C37BB">
        <w:rPr>
          <w:b/>
        </w:rPr>
        <w:t>vazduhom, vodom</w:t>
      </w:r>
      <w:r w:rsidR="00AB1DC0">
        <w:rPr>
          <w:b/>
        </w:rPr>
        <w:t xml:space="preserve"> </w:t>
      </w:r>
      <w:r w:rsidRPr="009C37BB">
        <w:rPr>
          <w:b/>
        </w:rPr>
        <w:t>ili</w:t>
      </w:r>
      <w:r w:rsidR="00AB1DC0">
        <w:rPr>
          <w:b/>
        </w:rPr>
        <w:t xml:space="preserve"> </w:t>
      </w:r>
      <w:r w:rsidR="00C0096A">
        <w:rPr>
          <w:b/>
        </w:rPr>
        <w:t>hranom kao i neadekvatnim upravljanjem otpada.</w:t>
      </w:r>
      <w:r w:rsidRPr="009C37BB">
        <w:rPr>
          <w:b/>
        </w:rPr>
        <w:t xml:space="preserve"> Sve</w:t>
      </w:r>
      <w:r w:rsidR="00AB1DC0">
        <w:rPr>
          <w:b/>
        </w:rPr>
        <w:t xml:space="preserve"> </w:t>
      </w:r>
      <w:r w:rsidRPr="009C37BB">
        <w:rPr>
          <w:b/>
        </w:rPr>
        <w:t>zdravstvene</w:t>
      </w:r>
      <w:r w:rsidR="00AB1DC0">
        <w:rPr>
          <w:b/>
        </w:rPr>
        <w:t xml:space="preserve"> </w:t>
      </w:r>
      <w:r w:rsidRPr="009C37BB">
        <w:rPr>
          <w:b/>
        </w:rPr>
        <w:t>ustanove</w:t>
      </w:r>
      <w:r w:rsidR="00AB1DC0">
        <w:rPr>
          <w:b/>
        </w:rPr>
        <w:t xml:space="preserve"> </w:t>
      </w:r>
      <w:r w:rsidR="00363C32">
        <w:rPr>
          <w:b/>
        </w:rPr>
        <w:t>i</w:t>
      </w:r>
      <w:r w:rsidR="00AB1DC0">
        <w:rPr>
          <w:b/>
        </w:rPr>
        <w:t xml:space="preserve"> </w:t>
      </w:r>
      <w:r w:rsidRPr="009C37BB">
        <w:rPr>
          <w:b/>
        </w:rPr>
        <w:t>seoske</w:t>
      </w:r>
      <w:r w:rsidR="00AB1DC0">
        <w:rPr>
          <w:b/>
        </w:rPr>
        <w:t xml:space="preserve"> </w:t>
      </w:r>
      <w:r w:rsidRPr="009C37BB">
        <w:rPr>
          <w:b/>
        </w:rPr>
        <w:t>ambulante u Novom</w:t>
      </w:r>
      <w:r w:rsidR="00AB1DC0">
        <w:rPr>
          <w:b/>
        </w:rPr>
        <w:t xml:space="preserve"> </w:t>
      </w:r>
      <w:r w:rsidRPr="009C37BB">
        <w:rPr>
          <w:b/>
        </w:rPr>
        <w:t>Pazaru</w:t>
      </w:r>
      <w:r w:rsidR="00C0096A">
        <w:rPr>
          <w:b/>
        </w:rPr>
        <w:t xml:space="preserve"> i</w:t>
      </w:r>
      <w:r w:rsidR="00AB1DC0">
        <w:rPr>
          <w:b/>
        </w:rPr>
        <w:t xml:space="preserve"> </w:t>
      </w:r>
      <w:r w:rsidRPr="009C37BB">
        <w:rPr>
          <w:b/>
        </w:rPr>
        <w:t>opštini</w:t>
      </w:r>
      <w:r w:rsidR="00AB1DC0">
        <w:rPr>
          <w:b/>
        </w:rPr>
        <w:t xml:space="preserve"> </w:t>
      </w:r>
      <w:r w:rsidRPr="009C37BB">
        <w:rPr>
          <w:b/>
        </w:rPr>
        <w:t>Tutin</w:t>
      </w:r>
      <w:r w:rsidR="00AB1DC0">
        <w:rPr>
          <w:b/>
        </w:rPr>
        <w:t xml:space="preserve"> </w:t>
      </w:r>
      <w:r w:rsidRPr="009C37BB">
        <w:rPr>
          <w:b/>
        </w:rPr>
        <w:t>dobili</w:t>
      </w:r>
      <w:r w:rsidR="00AB1DC0">
        <w:rPr>
          <w:b/>
        </w:rPr>
        <w:t xml:space="preserve"> </w:t>
      </w:r>
      <w:r w:rsidRPr="009C37BB">
        <w:rPr>
          <w:b/>
        </w:rPr>
        <w:t>su</w:t>
      </w:r>
      <w:r w:rsidR="00AB1DC0">
        <w:rPr>
          <w:b/>
        </w:rPr>
        <w:t xml:space="preserve"> </w:t>
      </w:r>
      <w:r w:rsidRPr="009C37BB">
        <w:rPr>
          <w:b/>
        </w:rPr>
        <w:t>detaljna</w:t>
      </w:r>
      <w:r w:rsidR="00AB1DC0">
        <w:rPr>
          <w:b/>
        </w:rPr>
        <w:t xml:space="preserve"> </w:t>
      </w:r>
      <w:r w:rsidRPr="009C37BB">
        <w:rPr>
          <w:b/>
        </w:rPr>
        <w:t>uputsva</w:t>
      </w:r>
      <w:r w:rsidR="00AB1DC0">
        <w:rPr>
          <w:b/>
        </w:rPr>
        <w:t xml:space="preserve"> </w:t>
      </w:r>
      <w:r w:rsidRPr="009C37BB">
        <w:rPr>
          <w:b/>
        </w:rPr>
        <w:t>za</w:t>
      </w:r>
      <w:r w:rsidR="00AB1DC0">
        <w:rPr>
          <w:b/>
        </w:rPr>
        <w:t xml:space="preserve"> </w:t>
      </w:r>
      <w:r w:rsidRPr="009C37BB">
        <w:rPr>
          <w:b/>
        </w:rPr>
        <w:t>evidentiranje</w:t>
      </w:r>
      <w:r w:rsidR="00AB1DC0">
        <w:rPr>
          <w:b/>
        </w:rPr>
        <w:t xml:space="preserve"> </w:t>
      </w:r>
      <w:r w:rsidR="00363C32">
        <w:rPr>
          <w:b/>
        </w:rPr>
        <w:t>i</w:t>
      </w:r>
      <w:r w:rsidR="00AB1DC0">
        <w:rPr>
          <w:b/>
        </w:rPr>
        <w:t xml:space="preserve"> </w:t>
      </w:r>
      <w:r w:rsidRPr="009C37BB">
        <w:rPr>
          <w:b/>
        </w:rPr>
        <w:t>prijavu</w:t>
      </w:r>
      <w:r w:rsidR="00AB1DC0">
        <w:rPr>
          <w:b/>
        </w:rPr>
        <w:t xml:space="preserve"> </w:t>
      </w:r>
      <w:r w:rsidRPr="009C37BB">
        <w:rPr>
          <w:b/>
        </w:rPr>
        <w:t>ovakvih</w:t>
      </w:r>
      <w:r w:rsidR="00AB1DC0">
        <w:rPr>
          <w:b/>
        </w:rPr>
        <w:t xml:space="preserve"> </w:t>
      </w:r>
      <w:r w:rsidRPr="009C37BB">
        <w:rPr>
          <w:b/>
        </w:rPr>
        <w:t>pacijenata ZZJZ NP. Na današnji</w:t>
      </w:r>
      <w:r w:rsidR="00AB1DC0">
        <w:rPr>
          <w:b/>
        </w:rPr>
        <w:t xml:space="preserve"> </w:t>
      </w:r>
      <w:r w:rsidRPr="009C37BB">
        <w:rPr>
          <w:b/>
        </w:rPr>
        <w:t>dan</w:t>
      </w:r>
      <w:r w:rsidR="00363C32">
        <w:rPr>
          <w:b/>
        </w:rPr>
        <w:t xml:space="preserve"> </w:t>
      </w:r>
      <w:r w:rsidRPr="009C37BB">
        <w:rPr>
          <w:b/>
        </w:rPr>
        <w:t>nema</w:t>
      </w:r>
      <w:r w:rsidR="00363C32">
        <w:rPr>
          <w:b/>
        </w:rPr>
        <w:t xml:space="preserve"> </w:t>
      </w:r>
      <w:r w:rsidRPr="009C37BB">
        <w:rPr>
          <w:b/>
        </w:rPr>
        <w:t>novih</w:t>
      </w:r>
      <w:r w:rsidR="00363C32">
        <w:rPr>
          <w:b/>
        </w:rPr>
        <w:t xml:space="preserve"> </w:t>
      </w:r>
      <w:r w:rsidRPr="009C37BB">
        <w:rPr>
          <w:b/>
        </w:rPr>
        <w:t>prijava</w:t>
      </w:r>
      <w:r w:rsidR="00363C32">
        <w:rPr>
          <w:b/>
        </w:rPr>
        <w:t xml:space="preserve"> </w:t>
      </w:r>
      <w:r w:rsidRPr="009C37BB">
        <w:rPr>
          <w:b/>
        </w:rPr>
        <w:t>pacijenata</w:t>
      </w:r>
      <w:r w:rsidR="00363C32">
        <w:rPr>
          <w:b/>
        </w:rPr>
        <w:t xml:space="preserve"> </w:t>
      </w:r>
      <w:r w:rsidRPr="009C37BB">
        <w:rPr>
          <w:b/>
        </w:rPr>
        <w:t>sa</w:t>
      </w:r>
      <w:r w:rsidR="00363C32">
        <w:rPr>
          <w:b/>
        </w:rPr>
        <w:t xml:space="preserve"> </w:t>
      </w:r>
      <w:r w:rsidRPr="009C37BB">
        <w:rPr>
          <w:b/>
        </w:rPr>
        <w:t>ugroženog</w:t>
      </w:r>
      <w:r w:rsidR="00363C32">
        <w:rPr>
          <w:b/>
        </w:rPr>
        <w:t xml:space="preserve"> </w:t>
      </w:r>
      <w:r w:rsidRPr="009C37BB">
        <w:rPr>
          <w:b/>
        </w:rPr>
        <w:t>područja.</w:t>
      </w:r>
    </w:p>
    <w:p w:rsidR="00C0096A" w:rsidRDefault="00C0096A" w:rsidP="003C329A">
      <w:pPr>
        <w:jc w:val="both"/>
        <w:rPr>
          <w:b/>
        </w:rPr>
      </w:pPr>
      <w:r>
        <w:rPr>
          <w:b/>
        </w:rPr>
        <w:t xml:space="preserve"> </w:t>
      </w:r>
      <w:r w:rsidR="00E7723C">
        <w:rPr>
          <w:b/>
        </w:rPr>
        <w:tab/>
      </w:r>
      <w:r>
        <w:rPr>
          <w:b/>
        </w:rPr>
        <w:t>U toku današnj</w:t>
      </w:r>
      <w:r w:rsidR="000F59C5">
        <w:rPr>
          <w:b/>
        </w:rPr>
        <w:t xml:space="preserve">eg dana predstavnik </w:t>
      </w:r>
      <w:r w:rsidR="00E7723C">
        <w:rPr>
          <w:b/>
        </w:rPr>
        <w:t xml:space="preserve"> ZZJZ NP ( Dr</w:t>
      </w:r>
      <w:r>
        <w:rPr>
          <w:b/>
        </w:rPr>
        <w:t xml:space="preserve"> Selma Bihorac, spec</w:t>
      </w:r>
      <w:r w:rsidR="000F59C5">
        <w:rPr>
          <w:b/>
        </w:rPr>
        <w:t>.</w:t>
      </w:r>
      <w:r>
        <w:rPr>
          <w:b/>
        </w:rPr>
        <w:t xml:space="preserve"> higijene) putem TV</w:t>
      </w:r>
      <w:r w:rsidR="00671792">
        <w:rPr>
          <w:b/>
        </w:rPr>
        <w:t xml:space="preserve"> nastupa</w:t>
      </w:r>
      <w:r>
        <w:rPr>
          <w:b/>
        </w:rPr>
        <w:t xml:space="preserve"> </w:t>
      </w:r>
      <w:r w:rsidR="00E7723C">
        <w:rPr>
          <w:b/>
        </w:rPr>
        <w:t>dala je saopštenje za javnost i građane i pojasnila mere za postupanje</w:t>
      </w:r>
      <w:r w:rsidR="00671792">
        <w:rPr>
          <w:b/>
        </w:rPr>
        <w:t xml:space="preserve"> u ovoj situaciji</w:t>
      </w:r>
      <w:r w:rsidR="00E7723C">
        <w:rPr>
          <w:b/>
        </w:rPr>
        <w:t xml:space="preserve"> .</w:t>
      </w:r>
    </w:p>
    <w:p w:rsidR="00FF07ED" w:rsidRDefault="00671792" w:rsidP="003C329A">
      <w:pPr>
        <w:jc w:val="both"/>
        <w:rPr>
          <w:b/>
        </w:rPr>
      </w:pPr>
      <w:r>
        <w:rPr>
          <w:b/>
        </w:rPr>
        <w:t xml:space="preserve">Predlog mera: </w:t>
      </w:r>
    </w:p>
    <w:p w:rsidR="00FF07ED" w:rsidRDefault="00671792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 w:rsidRPr="00FF07ED">
        <w:rPr>
          <w:b/>
        </w:rPr>
        <w:t xml:space="preserve">Pojačati nadzor </w:t>
      </w:r>
      <w:r w:rsidR="00FF07ED" w:rsidRPr="00FF07ED">
        <w:rPr>
          <w:b/>
        </w:rPr>
        <w:t>inspekcijskih i drugih nadležnih službi</w:t>
      </w:r>
      <w:r w:rsidRPr="00FF07ED">
        <w:rPr>
          <w:b/>
        </w:rPr>
        <w:t xml:space="preserve"> nad </w:t>
      </w:r>
      <w:r w:rsidR="00FF07ED" w:rsidRPr="00FF07ED">
        <w:rPr>
          <w:b/>
        </w:rPr>
        <w:t xml:space="preserve"> mogućim </w:t>
      </w:r>
      <w:r w:rsidRPr="00FF07ED">
        <w:rPr>
          <w:b/>
        </w:rPr>
        <w:t>stvaran</w:t>
      </w:r>
      <w:r w:rsidR="00FF07ED" w:rsidRPr="00FF07ED">
        <w:rPr>
          <w:b/>
        </w:rPr>
        <w:t>j</w:t>
      </w:r>
      <w:r w:rsidRPr="00FF07ED">
        <w:rPr>
          <w:b/>
        </w:rPr>
        <w:t xml:space="preserve">em divljih deponija </w:t>
      </w:r>
      <w:r w:rsidR="00FF07ED" w:rsidRPr="00FF07ED">
        <w:rPr>
          <w:b/>
        </w:rPr>
        <w:t>i</w:t>
      </w:r>
      <w:r w:rsidRPr="00FF07ED">
        <w:rPr>
          <w:b/>
        </w:rPr>
        <w:t xml:space="preserve"> shodno situaciji</w:t>
      </w:r>
      <w:r w:rsidR="00FF07ED">
        <w:rPr>
          <w:b/>
        </w:rPr>
        <w:t>,</w:t>
      </w:r>
      <w:r w:rsidRPr="00FF07ED">
        <w:rPr>
          <w:b/>
        </w:rPr>
        <w:t xml:space="preserve"> kontrolisano </w:t>
      </w:r>
      <w:r w:rsidR="00FF07ED" w:rsidRPr="00FF07ED">
        <w:rPr>
          <w:b/>
        </w:rPr>
        <w:t>i</w:t>
      </w:r>
      <w:r w:rsidRPr="00FF07ED">
        <w:rPr>
          <w:b/>
        </w:rPr>
        <w:t xml:space="preserve"> </w:t>
      </w:r>
      <w:r w:rsidR="00FF07ED" w:rsidRPr="00FF07ED">
        <w:rPr>
          <w:b/>
        </w:rPr>
        <w:t>pod nadzorom f</w:t>
      </w:r>
      <w:r w:rsidR="000F59C5">
        <w:rPr>
          <w:b/>
        </w:rPr>
        <w:t>ormirati privremena odlagališta, a najadekvatnije rešenje je odlaganje otpada  n</w:t>
      </w:r>
      <w:r w:rsidR="00FF07ED">
        <w:rPr>
          <w:b/>
        </w:rPr>
        <w:t>a te</w:t>
      </w:r>
      <w:r w:rsidR="000F59C5">
        <w:rPr>
          <w:b/>
        </w:rPr>
        <w:t>ritorijalno najbližu deponiju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Predlog mera za postupanje građana u slučaju prekid</w:t>
      </w:r>
      <w:r w:rsidR="000F59C5">
        <w:rPr>
          <w:b/>
        </w:rPr>
        <w:t xml:space="preserve">a odnošenja komunalnog otpada </w:t>
      </w:r>
      <w:r>
        <w:rPr>
          <w:b/>
        </w:rPr>
        <w:t>(Nalazi se u prilogu ovog izveštaja i na sajtu ZZJZ NP)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Pojačati nadzor nad crevnim </w:t>
      </w:r>
      <w:r w:rsidR="00C002C6">
        <w:rPr>
          <w:b/>
        </w:rPr>
        <w:t>i</w:t>
      </w:r>
      <w:r>
        <w:rPr>
          <w:b/>
        </w:rPr>
        <w:t xml:space="preserve"> drugim zaraznim bolestima na nivou Domova zdravlja u Novom Pazaru i Tutinu, i Opšte bolnice u Novom Pazaru.</w:t>
      </w:r>
    </w:p>
    <w:p w:rsidR="0070061A" w:rsidRDefault="0070061A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Pojačati rad u ambulanti Lukare radi</w:t>
      </w:r>
      <w:r w:rsidR="009868F7">
        <w:rPr>
          <w:b/>
        </w:rPr>
        <w:t xml:space="preserve"> preventivnih pregleda najvulnerabilnijeg stanovništva( trudnice, deca stariji, osobe koje boluju od respiratornih i kardiovaskularnih bolesti )</w:t>
      </w:r>
      <w:r>
        <w:rPr>
          <w:b/>
        </w:rPr>
        <w:t xml:space="preserve"> sa područja ugroženih teritorija.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Pojačati nadzor nadležnih službi nad psima lutalicama, glodarima </w:t>
      </w:r>
      <w:r w:rsidR="009868F7">
        <w:rPr>
          <w:b/>
        </w:rPr>
        <w:t>i</w:t>
      </w:r>
      <w:r>
        <w:rPr>
          <w:b/>
        </w:rPr>
        <w:t xml:space="preserve"> ostalim štetočinama koji se sakupljaju oko otpada.</w:t>
      </w:r>
    </w:p>
    <w:p w:rsidR="00C002C6" w:rsidRDefault="00C002C6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 Intezivirati mere DDD( dezinfekcije, dezinsekcije i deratizacije) u svim ustanovama sa pojačanim rizikom, ustanove koje se bave prometom i distribucijom namirnica i hrane i</w:t>
      </w:r>
    </w:p>
    <w:p w:rsidR="00FF07ED" w:rsidRDefault="00C002C6" w:rsidP="00C002C6">
      <w:pPr>
        <w:pStyle w:val="ListParagraph"/>
        <w:jc w:val="both"/>
        <w:rPr>
          <w:b/>
        </w:rPr>
      </w:pPr>
      <w:r>
        <w:rPr>
          <w:b/>
        </w:rPr>
        <w:t xml:space="preserve"> javnim površinama</w:t>
      </w:r>
    </w:p>
    <w:p w:rsidR="00C002C6" w:rsidRDefault="00C002C6" w:rsidP="00C002C6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Za stanovnike područja oko deponije, </w:t>
      </w:r>
      <w:r w:rsidR="00CD5087">
        <w:rPr>
          <w:b/>
        </w:rPr>
        <w:t>neophodno je da</w:t>
      </w:r>
      <w:r>
        <w:rPr>
          <w:b/>
        </w:rPr>
        <w:t xml:space="preserve"> vodu za piće </w:t>
      </w:r>
      <w:r w:rsidR="00CD5087">
        <w:rPr>
          <w:b/>
        </w:rPr>
        <w:t>, pripremu namirnica i ličnu higijenu koriste</w:t>
      </w:r>
      <w:r>
        <w:rPr>
          <w:b/>
        </w:rPr>
        <w:t xml:space="preserve"> isključivo iz vodovodne mreže JKP , ukoliko ne postoje mogućnosti za to koristiti flaširanu vodu za piće</w:t>
      </w:r>
      <w:r w:rsidR="000F59C5">
        <w:rPr>
          <w:b/>
        </w:rPr>
        <w:t xml:space="preserve"> ili vodu iz cisterne</w:t>
      </w:r>
      <w:r w:rsidR="00CD5087">
        <w:rPr>
          <w:b/>
        </w:rPr>
        <w:t>.</w:t>
      </w:r>
    </w:p>
    <w:p w:rsidR="00FF07ED" w:rsidRDefault="00CD5087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Izvršiti  nadzor nad vodosnabdevanjem u naseljima  najbližim deponiji, </w:t>
      </w:r>
      <w:r w:rsidRPr="00CD5087">
        <w:rPr>
          <w:b/>
        </w:rPr>
        <w:t xml:space="preserve"> ispitati </w:t>
      </w:r>
      <w:r>
        <w:rPr>
          <w:b/>
        </w:rPr>
        <w:t>i</w:t>
      </w:r>
      <w:r w:rsidRPr="00CD5087">
        <w:rPr>
          <w:b/>
        </w:rPr>
        <w:t xml:space="preserve"> informisati se o broju individualnih vodnih objekata ( bunara, izvora) </w:t>
      </w:r>
      <w:r>
        <w:rPr>
          <w:b/>
        </w:rPr>
        <w:t>i</w:t>
      </w:r>
      <w:r w:rsidRPr="00CD5087">
        <w:rPr>
          <w:b/>
        </w:rPr>
        <w:t xml:space="preserve"> učestalosti </w:t>
      </w:r>
      <w:r>
        <w:rPr>
          <w:b/>
        </w:rPr>
        <w:t xml:space="preserve">i </w:t>
      </w:r>
      <w:r w:rsidRPr="00CD5087">
        <w:rPr>
          <w:b/>
        </w:rPr>
        <w:t>svrhe</w:t>
      </w:r>
      <w:r>
        <w:rPr>
          <w:b/>
        </w:rPr>
        <w:t xml:space="preserve"> upotrebe vode , a u saradnji sa nadležnom mesnom zajednicom ili lokalnom samoupravom.</w:t>
      </w:r>
    </w:p>
    <w:p w:rsidR="00FB1DCB" w:rsidRDefault="00FB1DCB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Nakon procene izdvojiti najprioritetnije lokalne i individualne vodne objekte ( sa najvećim brojem korisnika)  iste staviti pod kontrolom i laboratorijski ispitati u mikrobiološkom  i fizičko hemijskom pogledu ( A obim) a dodatno </w:t>
      </w:r>
      <w:r w:rsidR="000F59C5">
        <w:rPr>
          <w:b/>
        </w:rPr>
        <w:t xml:space="preserve">: </w:t>
      </w:r>
      <w:r>
        <w:rPr>
          <w:b/>
        </w:rPr>
        <w:t>ortofosfati, aluminijum, nikl, arsen, živa, kadmijum, olovo, cijanid</w:t>
      </w:r>
      <w:r w:rsidR="007A5FC6">
        <w:rPr>
          <w:b/>
        </w:rPr>
        <w:t>, ftalati. Do dobijanja rezultata vodu iz individualnih vodnih objekata  ne koristiti za ljudsku upotr</w:t>
      </w:r>
      <w:r w:rsidR="000F59C5">
        <w:rPr>
          <w:b/>
        </w:rPr>
        <w:t>e</w:t>
      </w:r>
      <w:r w:rsidR="007A5FC6">
        <w:rPr>
          <w:b/>
        </w:rPr>
        <w:t>bu kao ni za navodnjavanje uzgajanih životnih namirnica i napajanje stoke.</w:t>
      </w:r>
    </w:p>
    <w:p w:rsidR="007A5FC6" w:rsidRDefault="007A5FC6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Sprovoditi praćenje kvaliteta površinskih voda</w:t>
      </w:r>
      <w:r w:rsidR="0070061A">
        <w:rPr>
          <w:b/>
        </w:rPr>
        <w:t xml:space="preserve"> iz potoka i reka u koje se izlivaju procedne vode sa deponije</w:t>
      </w:r>
      <w:r>
        <w:rPr>
          <w:b/>
        </w:rPr>
        <w:t xml:space="preserve"> </w:t>
      </w:r>
      <w:r w:rsidR="0070061A">
        <w:rPr>
          <w:b/>
        </w:rPr>
        <w:t>,</w:t>
      </w:r>
      <w:r w:rsidR="000F59C5">
        <w:rPr>
          <w:b/>
        </w:rPr>
        <w:t xml:space="preserve"> </w:t>
      </w:r>
      <w:r>
        <w:rPr>
          <w:b/>
        </w:rPr>
        <w:t>pojačanom učestalošću</w:t>
      </w:r>
      <w:r w:rsidR="000F59C5">
        <w:rPr>
          <w:b/>
        </w:rPr>
        <w:t xml:space="preserve"> </w:t>
      </w:r>
      <w:r>
        <w:rPr>
          <w:b/>
        </w:rPr>
        <w:t>- jednom nedeljno, tokom meseci kada su padavine pojačane a</w:t>
      </w:r>
      <w:r w:rsidR="00186351">
        <w:rPr>
          <w:b/>
        </w:rPr>
        <w:t xml:space="preserve"> </w:t>
      </w:r>
      <w:r>
        <w:rPr>
          <w:b/>
        </w:rPr>
        <w:t xml:space="preserve">posledično </w:t>
      </w:r>
      <w:r w:rsidR="00186351">
        <w:rPr>
          <w:b/>
        </w:rPr>
        <w:t xml:space="preserve"> spiranje ocednih voda  sa deponije veće. Potom nastaviti praćenje kvaliteta  površinskih voda koje mogu biti pod uticajem  predmetne deponije na mesečnom nivou.</w:t>
      </w:r>
    </w:p>
    <w:p w:rsidR="00186351" w:rsidRDefault="000F59C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Uzimajući u o</w:t>
      </w:r>
      <w:r w:rsidR="00186351">
        <w:rPr>
          <w:b/>
        </w:rPr>
        <w:t xml:space="preserve">bzir prirodu pojedinih zagađujućih materija kao proizvoda sagorevanja sa deponije, kao perzistentnih organskih polutanata koji odlaze u više slojeve </w:t>
      </w:r>
      <w:r w:rsidR="00207B72">
        <w:rPr>
          <w:b/>
        </w:rPr>
        <w:t>atmosf</w:t>
      </w:r>
      <w:r w:rsidR="00186351">
        <w:rPr>
          <w:b/>
        </w:rPr>
        <w:t xml:space="preserve">ere </w:t>
      </w:r>
      <w:r w:rsidR="00186351">
        <w:rPr>
          <w:b/>
        </w:rPr>
        <w:lastRenderedPageBreak/>
        <w:t xml:space="preserve">i prenose se na veće  udaljenosti u saradnji  sa AZZŽS i Republičkim hidrometerološkim zavodom sagledati širi pojas, uključujući </w:t>
      </w:r>
      <w:r w:rsidR="00207B72">
        <w:rPr>
          <w:b/>
        </w:rPr>
        <w:t>i</w:t>
      </w:r>
      <w:r w:rsidR="00186351">
        <w:rPr>
          <w:b/>
        </w:rPr>
        <w:t xml:space="preserve"> prekogranični koji bi mogao biti pod uticajem ovih zagađujućih materija</w:t>
      </w:r>
      <w:r w:rsidR="005D0745">
        <w:rPr>
          <w:b/>
        </w:rPr>
        <w:t xml:space="preserve">( vazduh, voda i životne namirnice) </w:t>
      </w:r>
      <w:r w:rsidR="00207B72">
        <w:rPr>
          <w:b/>
        </w:rPr>
        <w:t xml:space="preserve">i </w:t>
      </w:r>
      <w:r w:rsidR="005D0745">
        <w:rPr>
          <w:b/>
        </w:rPr>
        <w:t>u skladu sa tim informisati nadležne  institucije, radi preuzimanja adekvatnih mera.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Redovno izveštavati javnost o sprovedenim aktivnostima, rezultatima ispitivanja voda i prisutnim rizicima uz  davanje jasnih mera, saveta i preporuka za stanovništvo.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U sardnji sa poljoprivrednom savetodavnom i drugim nadležnim službama, proceniti broj domaćinstava koje uzgajaju poljoprivredne </w:t>
      </w:r>
      <w:r w:rsidR="00207B72">
        <w:rPr>
          <w:b/>
        </w:rPr>
        <w:t>k</w:t>
      </w:r>
      <w:r>
        <w:rPr>
          <w:b/>
        </w:rPr>
        <w:t xml:space="preserve">ulture </w:t>
      </w:r>
      <w:r w:rsidR="00207B72">
        <w:rPr>
          <w:b/>
        </w:rPr>
        <w:t>i</w:t>
      </w:r>
      <w:r>
        <w:rPr>
          <w:b/>
        </w:rPr>
        <w:t xml:space="preserve"> gaje domaće životinje </w:t>
      </w:r>
      <w:r w:rsidR="00207B72">
        <w:rPr>
          <w:b/>
        </w:rPr>
        <w:t xml:space="preserve">i </w:t>
      </w:r>
      <w:r>
        <w:rPr>
          <w:b/>
        </w:rPr>
        <w:t xml:space="preserve">biljne </w:t>
      </w:r>
      <w:r w:rsidR="00207B72">
        <w:rPr>
          <w:b/>
        </w:rPr>
        <w:t>k</w:t>
      </w:r>
      <w:r>
        <w:rPr>
          <w:b/>
        </w:rPr>
        <w:t>ulture za svoje potrebe, kako bi se procenili rizici i sagledale karakteristike njihove ishrane i obavile analize dostupne hrane;</w:t>
      </w:r>
    </w:p>
    <w:p w:rsidR="005D0745" w:rsidRPr="00207B72" w:rsidRDefault="005D0745" w:rsidP="00207B72">
      <w:pPr>
        <w:pStyle w:val="ListParagraph"/>
        <w:numPr>
          <w:ilvl w:val="0"/>
          <w:numId w:val="24"/>
        </w:numPr>
        <w:jc w:val="both"/>
        <w:rPr>
          <w:b/>
        </w:rPr>
      </w:pPr>
      <w:r w:rsidRPr="00207B72">
        <w:rPr>
          <w:b/>
        </w:rPr>
        <w:t xml:space="preserve">proceniti broj poljoprivrednih proizvođača i stočara koji svoje proizvode plasiraju na lokalno tržište, kako bi se procenili rizici </w:t>
      </w:r>
      <w:r w:rsidR="000D0067" w:rsidRPr="00207B72">
        <w:rPr>
          <w:b/>
        </w:rPr>
        <w:t>i</w:t>
      </w:r>
      <w:r w:rsidRPr="00207B72">
        <w:rPr>
          <w:b/>
        </w:rPr>
        <w:t xml:space="preserve"> obavila analiza tih proizvoda u prometu;</w:t>
      </w:r>
    </w:p>
    <w:p w:rsidR="005D0745" w:rsidRDefault="005D0745" w:rsidP="005D0745">
      <w:pPr>
        <w:pStyle w:val="ListParagraph"/>
        <w:jc w:val="both"/>
        <w:rPr>
          <w:b/>
        </w:rPr>
      </w:pPr>
      <w:r>
        <w:rPr>
          <w:b/>
        </w:rPr>
        <w:t>obaviti procenu rizika od difuznog zagađenja poljoprivrednog zemljišta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Izvršiti procenu o broju stanovnika koji su najugroženiji radi: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obezbeđivanja cistern</w:t>
      </w:r>
      <w:r w:rsidR="000F59C5">
        <w:rPr>
          <w:b/>
        </w:rPr>
        <w:t>i</w:t>
      </w:r>
      <w:r>
        <w:rPr>
          <w:b/>
        </w:rPr>
        <w:t xml:space="preserve"> za piće ili flaširane vode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obezbeđivanje maski FFP2 za najugroženije</w:t>
      </w:r>
    </w:p>
    <w:p w:rsidR="000D0067" w:rsidRDefault="000D0067" w:rsidP="000F59C5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Redovna komunikacija sa stanovništvom i njegova edukacija u vezi sa zdravstvenom bezbednošću hrane, </w:t>
      </w:r>
      <w:r w:rsidR="0070061A">
        <w:rPr>
          <w:b/>
        </w:rPr>
        <w:t>i</w:t>
      </w:r>
      <w:r>
        <w:rPr>
          <w:b/>
        </w:rPr>
        <w:t xml:space="preserve"> rizicima za nastanak bolesti i sanitarno higijenskim merama.-</w:t>
      </w:r>
    </w:p>
    <w:p w:rsidR="000D0067" w:rsidRDefault="000D0067" w:rsidP="000D0067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Intezivirati saradnju sa lokalnim Radio i TV stanicama u cilju povećanja dostupnosti informacijama od značaja za zdravlje stanov</w:t>
      </w:r>
      <w:r w:rsidR="009868F7">
        <w:rPr>
          <w:b/>
        </w:rPr>
        <w:t>ništva shodno proceni na terenu, po mogućnosti odštampati uputstva i preko predstavnika mesnih zajednica podeliti preporuke.</w:t>
      </w:r>
    </w:p>
    <w:p w:rsidR="000D0067" w:rsidRPr="00CD5087" w:rsidRDefault="000D0067" w:rsidP="000D0067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>Preporuka za postavljanje mobilne stanice za merenje kvaliteta zagađujućih materija u vazduhu ,</w:t>
      </w:r>
      <w:r w:rsidR="0070061A">
        <w:rPr>
          <w:b/>
        </w:rPr>
        <w:t xml:space="preserve"> formirati stručni tim koji će odrediti</w:t>
      </w:r>
      <w:r>
        <w:rPr>
          <w:b/>
        </w:rPr>
        <w:t xml:space="preserve"> lokaciju</w:t>
      </w:r>
      <w:r w:rsidR="0070061A">
        <w:rPr>
          <w:b/>
        </w:rPr>
        <w:t xml:space="preserve"> </w:t>
      </w:r>
      <w:r>
        <w:rPr>
          <w:b/>
        </w:rPr>
        <w:t xml:space="preserve"> na osnovu podataka u pravcu duvanja dominantnih vetrova </w:t>
      </w:r>
      <w:r w:rsidR="0070061A">
        <w:rPr>
          <w:b/>
        </w:rPr>
        <w:t>i</w:t>
      </w:r>
      <w:r>
        <w:rPr>
          <w:b/>
        </w:rPr>
        <w:t xml:space="preserve"> blizini najbližih kuća. O rezultatima merenja redovno i</w:t>
      </w:r>
      <w:r w:rsidR="0070061A">
        <w:rPr>
          <w:b/>
        </w:rPr>
        <w:t>z</w:t>
      </w:r>
      <w:r>
        <w:rPr>
          <w:b/>
        </w:rPr>
        <w:t>veštavati stanovništvo i relevantne institucije.</w:t>
      </w:r>
    </w:p>
    <w:p w:rsidR="00671792" w:rsidRDefault="00671792" w:rsidP="003C329A">
      <w:pPr>
        <w:jc w:val="both"/>
        <w:rPr>
          <w:b/>
        </w:rPr>
      </w:pPr>
    </w:p>
    <w:p w:rsidR="000D0067" w:rsidRDefault="000D0067" w:rsidP="003C329A">
      <w:pPr>
        <w:jc w:val="both"/>
        <w:rPr>
          <w:b/>
        </w:rPr>
      </w:pPr>
    </w:p>
    <w:p w:rsidR="00671792" w:rsidRDefault="00671792" w:rsidP="003C329A">
      <w:pPr>
        <w:jc w:val="both"/>
        <w:rPr>
          <w:b/>
        </w:rPr>
      </w:pPr>
      <w:r>
        <w:rPr>
          <w:b/>
        </w:rPr>
        <w:tab/>
      </w:r>
    </w:p>
    <w:p w:rsidR="003C329A" w:rsidRPr="009C37BB" w:rsidRDefault="003C329A" w:rsidP="003C329A">
      <w:pPr>
        <w:jc w:val="both"/>
        <w:rPr>
          <w:b/>
        </w:rPr>
      </w:pPr>
    </w:p>
    <w:p w:rsidR="003C329A" w:rsidRPr="009C37BB" w:rsidRDefault="00F70FDC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>Dana 1</w:t>
      </w:r>
      <w:r w:rsidR="00E7723C">
        <w:rPr>
          <w:b/>
        </w:rPr>
        <w:t>7</w:t>
      </w:r>
      <w:r w:rsidR="003C329A" w:rsidRPr="009C37BB">
        <w:rPr>
          <w:b/>
        </w:rPr>
        <w:t>.07. 2025. godine</w:t>
      </w:r>
    </w:p>
    <w:p w:rsidR="003C329A" w:rsidRPr="009C37BB" w:rsidRDefault="003C329A" w:rsidP="00E7723C">
      <w:pPr>
        <w:spacing w:after="100" w:afterAutospacing="1"/>
        <w:jc w:val="both"/>
        <w:rPr>
          <w:b/>
        </w:rPr>
      </w:pPr>
      <w:r w:rsidRPr="009C37BB">
        <w:rPr>
          <w:b/>
        </w:rPr>
        <w:t>Centar</w:t>
      </w:r>
      <w:r w:rsidR="00363C32">
        <w:rPr>
          <w:b/>
        </w:rPr>
        <w:t xml:space="preserve"> </w:t>
      </w:r>
      <w:r w:rsidRPr="009C37BB">
        <w:rPr>
          <w:b/>
        </w:rPr>
        <w:t>za</w:t>
      </w:r>
      <w:r w:rsidR="00363C32">
        <w:rPr>
          <w:b/>
        </w:rPr>
        <w:t xml:space="preserve"> </w:t>
      </w:r>
      <w:r w:rsidRPr="009C37BB">
        <w:rPr>
          <w:b/>
        </w:rPr>
        <w:t>higijenu</w:t>
      </w:r>
      <w:r w:rsidR="00363C32">
        <w:rPr>
          <w:b/>
        </w:rPr>
        <w:t xml:space="preserve"> i </w:t>
      </w:r>
      <w:r w:rsidRPr="009C37BB">
        <w:rPr>
          <w:b/>
        </w:rPr>
        <w:t>humanu</w:t>
      </w:r>
      <w:r w:rsidR="00363C32">
        <w:rPr>
          <w:b/>
        </w:rPr>
        <w:t xml:space="preserve"> </w:t>
      </w:r>
      <w:r w:rsidRPr="009C37BB">
        <w:rPr>
          <w:b/>
        </w:rPr>
        <w:t>ekologiju</w:t>
      </w:r>
      <w:r w:rsidR="00363C32">
        <w:rPr>
          <w:b/>
        </w:rPr>
        <w:t xml:space="preserve">                     </w:t>
      </w:r>
      <w:r w:rsidR="00E7723C">
        <w:rPr>
          <w:b/>
        </w:rPr>
        <w:t xml:space="preserve">           </w:t>
      </w:r>
      <w:r w:rsidR="00363C32">
        <w:rPr>
          <w:b/>
        </w:rPr>
        <w:t xml:space="preserve">    </w:t>
      </w:r>
      <w:r w:rsidRPr="009C37BB">
        <w:rPr>
          <w:b/>
        </w:rPr>
        <w:t>Direktor ZZJZ NP</w:t>
      </w:r>
    </w:p>
    <w:p w:rsidR="003C329A" w:rsidRPr="009C37BB" w:rsidRDefault="003C329A" w:rsidP="00E7723C">
      <w:pPr>
        <w:spacing w:before="100" w:beforeAutospacing="1" w:after="100" w:afterAutospacing="1"/>
        <w:jc w:val="both"/>
        <w:rPr>
          <w:b/>
        </w:rPr>
      </w:pPr>
      <w:r w:rsidRPr="009C37BB">
        <w:rPr>
          <w:b/>
        </w:rPr>
        <w:t xml:space="preserve">Dr Selma Bihorac , spec. higijene                                 </w:t>
      </w:r>
      <w:r w:rsidR="00E7723C">
        <w:rPr>
          <w:b/>
        </w:rPr>
        <w:t xml:space="preserve">    </w:t>
      </w:r>
      <w:r w:rsidRPr="009C37BB">
        <w:rPr>
          <w:b/>
        </w:rPr>
        <w:t xml:space="preserve">      Prim</w:t>
      </w:r>
      <w:r w:rsidR="005E1A44">
        <w:rPr>
          <w:b/>
        </w:rPr>
        <w:t>.</w:t>
      </w:r>
      <w:r w:rsidRPr="009C37BB">
        <w:rPr>
          <w:b/>
        </w:rPr>
        <w:t xml:space="preserve"> mr</w:t>
      </w:r>
      <w:r w:rsidR="005E1A44">
        <w:rPr>
          <w:b/>
        </w:rPr>
        <w:t xml:space="preserve"> </w:t>
      </w:r>
      <w:r w:rsidRPr="009C37BB">
        <w:rPr>
          <w:b/>
        </w:rPr>
        <w:t>sci</w:t>
      </w:r>
      <w:r w:rsidR="005E1A44">
        <w:rPr>
          <w:b/>
        </w:rPr>
        <w:t>.</w:t>
      </w:r>
      <w:r w:rsidRPr="009C37BB">
        <w:rPr>
          <w:b/>
        </w:rPr>
        <w:t xml:space="preserve"> dr Šefadil</w:t>
      </w:r>
      <w:r w:rsidR="00363C32">
        <w:rPr>
          <w:b/>
        </w:rPr>
        <w:t xml:space="preserve"> </w:t>
      </w:r>
      <w:r w:rsidRPr="009C37BB">
        <w:rPr>
          <w:b/>
        </w:rPr>
        <w:t>Spahić</w:t>
      </w:r>
    </w:p>
    <w:p w:rsidR="003C329A" w:rsidRPr="009C37BB" w:rsidRDefault="003C329A" w:rsidP="003C329A">
      <w:pPr>
        <w:rPr>
          <w:b/>
        </w:rPr>
      </w:pPr>
    </w:p>
    <w:p w:rsidR="001C3107" w:rsidRPr="00736F51" w:rsidRDefault="001C3107" w:rsidP="00696451">
      <w:pPr>
        <w:ind w:firstLine="720"/>
        <w:jc w:val="both"/>
        <w:rPr>
          <w:sz w:val="22"/>
          <w:szCs w:val="22"/>
          <w:lang w:val="sr-Latn-BA"/>
        </w:rPr>
      </w:pPr>
    </w:p>
    <w:sectPr w:rsidR="001C3107" w:rsidRPr="00736F51" w:rsidSect="002205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851" w:right="1061" w:bottom="851" w:left="1122" w:header="254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7EB" w:rsidRDefault="005057EB">
      <w:r>
        <w:separator/>
      </w:r>
    </w:p>
  </w:endnote>
  <w:endnote w:type="continuationSeparator" w:id="1">
    <w:p w:rsidR="005057EB" w:rsidRDefault="00505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C" w:rsidRDefault="00646C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C" w:rsidRDefault="00646C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C" w:rsidRDefault="00646C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7EB" w:rsidRDefault="005057EB">
      <w:r>
        <w:separator/>
      </w:r>
    </w:p>
  </w:footnote>
  <w:footnote w:type="continuationSeparator" w:id="1">
    <w:p w:rsidR="005057EB" w:rsidRDefault="00505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C" w:rsidRDefault="00646C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1B" w:rsidRDefault="006478F1" w:rsidP="00E96560">
    <w:pPr>
      <w:pStyle w:val="Header"/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101" type="#_x0000_t202" style="position:absolute;left:0;text-align:left;margin-left:85.25pt;margin-top:23.6pt;width:221.55pt;height:60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Dhgg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Ij&#10;RTqg6IEPHl3rAZ2H6vTGVWB0b8DMD7ANLMdMnbnT9ItDSt+0RG34lbW6bzlhEF0WbiYnV0ccF0DW&#10;/XvNwA3Zeh2BhsZ2oXRQDATowNLjkZkQCoXNfJGdzxZTjCiczWfzeTaNLkh1uG2s82+57lCY1NgC&#10;8xGd7O6cD9GQ6mASnDktBVsJKePCbtY30qIdAZWs4rdHf2EmVTBWOlwbEccdCBJ8hLMQbmT9qczy&#10;Ir3Oy8lqtphPilUxnZTzdDFJs/K6nKVFWdyuvocAs6JqBWNc3QnFDwrMir9jeN8Lo3aiBlEPTE7z&#10;6UjRH5NM4/e7JDvhoSGl6Gq8OBqRKhD7RjFIm1SeCDnOk5fhxypDDQ7/WJUog8D8qAE/rAdACdpY&#10;a/YIgrAa+ALW4RWBSavtN4x66Mgau69bYjlG8p0CUZVZUYQWjotiOs9hYU9P1qcnRFGAqrHHaJze&#10;+LHtt8aKTQueRhkrfQVCbETUyHNUe/lC18Vk9i9EaOvTdbR6fseWPwAAAP//AwBQSwMEFAAGAAgA&#10;AAAhAOm1JRneAAAACgEAAA8AAABkcnMvZG93bnJldi54bWxMj0FOwzAQRfdI3MEaJDaIOimtU0Kc&#10;CpBAbFt6gEnsJhHxOIrdJr09w4ouv/7TnzfFdna9ONsxdJ40pIsEhKXam44aDYfvj8cNiBCRDPae&#10;rIaLDbAtb28KzI2faGfP+9gIHqGQo4Y2xiGXMtStdRgWfrDE3dGPDiPHsZFmxInHXS+XSaKkw474&#10;QouDfW9t/bM/OQ3Hr+lh/TxVn/GQ7VbqDbus8het7+/m1xcQ0c7xH4Y/fVaHkp0qfyITRM85S9aM&#10;alhlSxAMqPRJgai4UZsUZFnI6xfKXwAAAP//AwBQSwECLQAUAAYACAAAACEAtoM4kv4AAADhAQAA&#10;EwAAAAAAAAAAAAAAAAAAAAAAW0NvbnRlbnRfVHlwZXNdLnhtbFBLAQItABQABgAIAAAAIQA4/SH/&#10;1gAAAJQBAAALAAAAAAAAAAAAAAAAAC8BAABfcmVscy8ucmVsc1BLAQItABQABgAIAAAAIQCVUMDh&#10;ggIAAA8FAAAOAAAAAAAAAAAAAAAAAC4CAABkcnMvZTJvRG9jLnhtbFBLAQItABQABgAIAAAAIQDp&#10;tSUZ3gAAAAoBAAAPAAAAAAAAAAAAAAAAANwEAABkcnMvZG93bnJldi54bWxQSwUGAAAAAAQABADz&#10;AAAA5wUAAAAA&#10;" stroked="f">
          <v:textbox>
            <w:txbxContent>
              <w:p w:rsidR="00A33F1B" w:rsidRPr="00E96560" w:rsidRDefault="00E96560">
                <w:pPr>
                  <w:jc w:val="center"/>
                  <w:rPr>
                    <w:rFonts w:asciiTheme="minorHAnsi" w:hAnsiTheme="minorHAnsi"/>
                    <w:b/>
                    <w:sz w:val="28"/>
                    <w:szCs w:val="28"/>
                    <w:lang w:val="sr-Cyrl-CS"/>
                  </w:rPr>
                </w:pPr>
                <w:r w:rsidRPr="00E96560">
                  <w:rPr>
                    <w:rFonts w:asciiTheme="minorHAnsi" w:hAnsiTheme="minorHAnsi"/>
                    <w:b/>
                    <w:sz w:val="40"/>
                    <w:szCs w:val="40"/>
                    <w:lang w:val="sr-Cyrl-CS"/>
                  </w:rPr>
                  <w:t>Завод за јавно здравље</w:t>
                </w:r>
                <w:r w:rsidR="00A33F1B" w:rsidRPr="002D6995">
                  <w:rPr>
                    <w:rFonts w:asciiTheme="minorHAnsi" w:hAnsiTheme="minorHAnsi"/>
                    <w:b/>
                    <w:sz w:val="36"/>
                    <w:szCs w:val="36"/>
                    <w:lang w:val="sr-Cyrl-CS"/>
                  </w:rPr>
                  <w:t>Нови Пазар</w:t>
                </w:r>
              </w:p>
              <w:p w:rsidR="00A33F1B" w:rsidRDefault="00A33F1B">
                <w:pPr>
                  <w:jc w:val="center"/>
                  <w:rPr>
                    <w:b/>
                    <w:sz w:val="28"/>
                    <w:szCs w:val="28"/>
                    <w:lang w:val="sr-Latn-CS"/>
                  </w:rPr>
                </w:pPr>
              </w:p>
              <w:p w:rsidR="00A33F1B" w:rsidRDefault="00A33F1B">
                <w:pPr>
                  <w:rPr>
                    <w:b/>
                    <w:sz w:val="28"/>
                    <w:szCs w:val="28"/>
                    <w:lang w:val="sr-Latn-C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" o:spid="_x0000_s4100" type="#_x0000_t202" style="position:absolute;left:0;text-align:left;margin-left:285.45pt;margin-top:-8.25pt;width:226.95pt;height:107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aMhAIAABcFAAAOAAAAZHJzL2Uyb0RvYy54bWysVNuO2yAQfa/Uf0C8Z32pc7EVZ7WXpqq0&#10;vUi7/QACOEa1gQKJvV313ztAkmZ7kaqqfsAMDIeZOWdYXo59h/bcWKFkjbOLFCMuqWJCbmv86WE9&#10;WWBkHZGMdEryGj9yiy9XL18sB13xXLWqY9wgAJG2GnSNW+d0lSSWtrwn9kJpLmGzUaYnDkyzTZgh&#10;A6D3XZKn6SwZlGHaKMqthdXbuIlXAb9pOHUfmsZyh7oaQ2wujCaMGz8mqyWptoboVtBDGOQfouiJ&#10;kHDpCeqWOIJ2RvwC1QtqlFWNu6CqT1TTCMpDDpBNlv6UzX1LNA+5QHGsPpXJ/j9Y+n7/0SDBagxE&#10;SdIDRQ98dOhajSjz1Rm0rcDpXoObG2EZWA6ZWn2n6GeLpLppidzyK2PU0HLCILpwMjk7GnGsB9kM&#10;7xSDa8jOqQA0Nqb3pYNiIEAHlh5PzPhQKCzmi0Wez6YYUdjLXs3TEgyILiHV8bg21r3hqkd+UmMD&#10;1Ad4sr+zLroeXfxtVnWCrUXXBcNsNzedQXsCMlmH74D+zK2T3lkqfywixhWIEu7wez7eQPtTmeVF&#10;ep2Xk/VsMZ8U62I6KefpYpJm5XU5S4uyuF1/8wFmRdUKxri8E5IfJZgVf0fxoRmieIII0VDjcppP&#10;I0d/TDIN3++S7IWDjuxED5I4OZHKM/taMkibVI6ILs6T5+EHQqAGx3+oStCBpz6KwI2bMQjuJK+N&#10;Yo8gDKOANmAfXhOYtMp8xWiAzqyx/bIjhmPUvZUgrjIrCt/KwSim8xwMc76zOd8hkgJUjR1GcXrj&#10;YvvvtBHbFm6KcpbqCgTZiCAVr9wYFWTiDei+kNPhpfDtfW4Hrx/v2eo7AAAA//8DAFBLAwQUAAYA&#10;CAAAACEASWh4QuAAAAAMAQAADwAAAGRycy9kb3ducmV2LnhtbEyPy07DMBBF90j8gzVIbFBrt8qD&#10;hDgVIIHYtvQDJsk0iYjHUew26d/jrmA3ozm6c26xW8wgLjS53rKGzVqBIK5t03Or4fj9sXoG4Txy&#10;g4Nl0nAlB7vy/q7AvLEz7+ly8K0IIexy1NB5P+ZSurojg25tR+JwO9nJoA/r1MpmwjmEm0FulUqk&#10;wZ7Dhw5Heu+o/jmcjYbT1/wUZ3P16Y/pPkresE8re9X68WF5fQHhafF/MNz0gzqUwamyZ26cGDTE&#10;qcoCqmG1SWIQN0Jto9CmClOWRSDLQv4vUf4CAAD//wMAUEsBAi0AFAAGAAgAAAAhALaDOJL+AAAA&#10;4QEAABMAAAAAAAAAAAAAAAAAAAAAAFtDb250ZW50X1R5cGVzXS54bWxQSwECLQAUAAYACAAAACEA&#10;OP0h/9YAAACUAQAACwAAAAAAAAAAAAAAAAAvAQAAX3JlbHMvLnJlbHNQSwECLQAUAAYACAAAACEA&#10;Rb+mjIQCAAAXBQAADgAAAAAAAAAAAAAAAAAuAgAAZHJzL2Uyb0RvYy54bWxQSwECLQAUAAYACAAA&#10;ACEASWh4QuAAAAAMAQAADwAAAAAAAAAAAAAAAADeBAAAZHJzL2Rvd25yZXYueG1sUEsFBgAAAAAE&#10;AAQA8wAAAOsFAAAAAA==&#10;" stroked="f">
          <v:textbox>
            <w:txbxContent>
              <w:p w:rsidR="00A33F1B" w:rsidRDefault="00A33F1B" w:rsidP="00E96560">
                <w:pPr>
                  <w:ind w:right="-145"/>
                  <w:jc w:val="center"/>
                  <w:rPr>
                    <w:b/>
                    <w:bCs/>
                    <w:snapToGrid w:val="0"/>
                    <w:spacing w:val="40"/>
                    <w:sz w:val="8"/>
                    <w:szCs w:val="8"/>
                  </w:rPr>
                </w:pPr>
              </w:p>
              <w:p w:rsidR="00A33F1B" w:rsidRPr="00E96560" w:rsidRDefault="00E96560" w:rsidP="00E96560">
                <w:pPr>
                  <w:ind w:right="-145"/>
                  <w:jc w:val="center"/>
                  <w:rPr>
                    <w:rFonts w:asciiTheme="minorHAnsi" w:hAnsiTheme="minorHAnsi"/>
                    <w:bCs/>
                    <w:snapToGrid w:val="0"/>
                    <w:spacing w:val="40"/>
                    <w:sz w:val="18"/>
                    <w:szCs w:val="18"/>
                    <w:lang w:val="sr-Cyrl-CS"/>
                  </w:rPr>
                </w:pPr>
                <w:r w:rsidRPr="00E96560">
                  <w:rPr>
                    <w:rFonts w:asciiTheme="minorHAnsi" w:hAnsiTheme="minorHAnsi"/>
                    <w:bCs/>
                    <w:snapToGrid w:val="0"/>
                    <w:spacing w:val="40"/>
                    <w:sz w:val="18"/>
                    <w:szCs w:val="18"/>
                    <w:lang w:val="sr-Cyrl-CS"/>
                  </w:rPr>
                  <w:t>Генерала Живковића 1</w:t>
                </w:r>
              </w:p>
              <w:p w:rsidR="00A33F1B" w:rsidRPr="00E96560" w:rsidRDefault="00A33F1B" w:rsidP="00E96560">
                <w:pPr>
                  <w:ind w:right="-145"/>
                  <w:jc w:val="center"/>
                  <w:rPr>
                    <w:rFonts w:asciiTheme="minorHAnsi" w:hAnsiTheme="minorHAnsi"/>
                    <w:bCs/>
                    <w:snapToGrid w:val="0"/>
                    <w:spacing w:val="40"/>
                    <w:sz w:val="18"/>
                    <w:szCs w:val="18"/>
                    <w:lang w:val="sr-Cyrl-CS"/>
                  </w:rPr>
                </w:pPr>
                <w:r w:rsidRPr="00E96560">
                  <w:rPr>
                    <w:rFonts w:asciiTheme="minorHAnsi" w:hAnsiTheme="minorHAnsi"/>
                    <w:bCs/>
                    <w:snapToGrid w:val="0"/>
                    <w:spacing w:val="40"/>
                    <w:sz w:val="18"/>
                    <w:szCs w:val="18"/>
                  </w:rPr>
                  <w:t xml:space="preserve">36300 </w:t>
                </w:r>
                <w:r w:rsidR="00E96560" w:rsidRPr="00E96560">
                  <w:rPr>
                    <w:rFonts w:asciiTheme="minorHAnsi" w:hAnsiTheme="minorHAnsi"/>
                    <w:bCs/>
                    <w:snapToGrid w:val="0"/>
                    <w:spacing w:val="40"/>
                    <w:sz w:val="18"/>
                    <w:szCs w:val="18"/>
                    <w:lang w:val="sr-Cyrl-CS"/>
                  </w:rPr>
                  <w:t>Нови Пазар</w:t>
                </w:r>
              </w:p>
              <w:tbl>
                <w:tblPr>
                  <w:tblW w:w="0" w:type="auto"/>
                  <w:tblInd w:w="669" w:type="dxa"/>
                  <w:tblLayout w:type="fixed"/>
                  <w:tblLook w:val="0000"/>
                </w:tblPr>
                <w:tblGrid>
                  <w:gridCol w:w="1236"/>
                  <w:gridCol w:w="2130"/>
                </w:tblGrid>
                <w:tr w:rsidR="00A33F1B" w:rsidRPr="00E96560">
                  <w:tc>
                    <w:tcPr>
                      <w:tcW w:w="1236" w:type="dxa"/>
                    </w:tcPr>
                    <w:p w:rsidR="00A33F1B" w:rsidRPr="00E96560" w:rsidRDefault="00A33F1B" w:rsidP="00E96560">
                      <w:pPr>
                        <w:ind w:right="-145"/>
                        <w:rPr>
                          <w:rFonts w:asciiTheme="minorHAnsi" w:hAnsiTheme="minorHAnsi"/>
                          <w:b/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130" w:type="dxa"/>
                    </w:tcPr>
                    <w:p w:rsidR="00A33F1B" w:rsidRPr="00E96560" w:rsidRDefault="00A33F1B" w:rsidP="00E96560">
                      <w:pPr>
                        <w:ind w:right="-145"/>
                        <w:rPr>
                          <w:rFonts w:asciiTheme="minorHAnsi" w:hAnsiTheme="minorHAnsi"/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</w:p>
                  </w:tc>
                </w:tr>
                <w:tr w:rsidR="00A33F1B">
                  <w:tc>
                    <w:tcPr>
                      <w:tcW w:w="1236" w:type="dxa"/>
                    </w:tcPr>
                    <w:p w:rsidR="00A33F1B" w:rsidRDefault="00E96560" w:rsidP="00E96560">
                      <w:pPr>
                        <w:ind w:right="-145"/>
                        <w:rPr>
                          <w:b/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snapToGrid w:val="0"/>
                          <w:spacing w:val="40"/>
                          <w:sz w:val="18"/>
                          <w:szCs w:val="18"/>
                          <w:lang w:val="sr-Cyrl-CS"/>
                        </w:rPr>
                        <w:t>Управа</w:t>
                      </w:r>
                      <w:r w:rsidR="00A33F1B">
                        <w:rPr>
                          <w:snapToGrid w:val="0"/>
                          <w:spacing w:val="40"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2130" w:type="dxa"/>
                    </w:tcPr>
                    <w:p w:rsidR="00A33F1B" w:rsidRDefault="00A33F1B" w:rsidP="00C806F1">
                      <w:pPr>
                        <w:ind w:right="-145"/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  <w:t xml:space="preserve">+381 20 </w:t>
                      </w:r>
                      <w:r w:rsidR="00475386"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  <w:t>385 871</w:t>
                      </w:r>
                    </w:p>
                  </w:tc>
                </w:tr>
                <w:tr w:rsidR="00A33F1B">
                  <w:tc>
                    <w:tcPr>
                      <w:tcW w:w="1236" w:type="dxa"/>
                    </w:tcPr>
                    <w:p w:rsidR="00A33F1B" w:rsidRDefault="00E96560" w:rsidP="00E96560">
                      <w:pPr>
                        <w:ind w:right="-145"/>
                        <w:rPr>
                          <w:b/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snapToGrid w:val="0"/>
                          <w:spacing w:val="40"/>
                          <w:sz w:val="18"/>
                          <w:szCs w:val="18"/>
                          <w:lang w:val="sr-Cyrl-CS"/>
                        </w:rPr>
                        <w:t>Факс</w:t>
                      </w:r>
                      <w:r w:rsidR="00A33F1B">
                        <w:rPr>
                          <w:snapToGrid w:val="0"/>
                          <w:spacing w:val="40"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2130" w:type="dxa"/>
                    </w:tcPr>
                    <w:p w:rsidR="00A33F1B" w:rsidRDefault="00A33F1B" w:rsidP="00C806F1">
                      <w:pPr>
                        <w:ind w:right="-145"/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  <w:t xml:space="preserve">+381 20 </w:t>
                      </w:r>
                      <w:r w:rsidR="00475386">
                        <w:rPr>
                          <w:bCs/>
                          <w:snapToGrid w:val="0"/>
                          <w:spacing w:val="40"/>
                          <w:sz w:val="18"/>
                          <w:szCs w:val="18"/>
                        </w:rPr>
                        <w:t>385 871</w:t>
                      </w:r>
                    </w:p>
                  </w:tc>
                </w:tr>
              </w:tbl>
              <w:p w:rsidR="00A33F1B" w:rsidRPr="005E69D9" w:rsidRDefault="00E96560" w:rsidP="00E96560">
                <w:pPr>
                  <w:ind w:left="374" w:right="-145"/>
                  <w:rPr>
                    <w:bCs/>
                    <w:snapToGrid w:val="0"/>
                    <w:spacing w:val="40"/>
                    <w:sz w:val="18"/>
                    <w:szCs w:val="18"/>
                    <w:lang w:val="sr-Latn-CS"/>
                  </w:rPr>
                </w:pPr>
                <w:r>
                  <w:rPr>
                    <w:snapToGrid w:val="0"/>
                    <w:spacing w:val="20"/>
                    <w:sz w:val="18"/>
                    <w:szCs w:val="18"/>
                    <w:lang w:val="sr-Cyrl-CS"/>
                  </w:rPr>
                  <w:t>ж.р</w:t>
                </w:r>
                <w:r w:rsidR="00A33F1B">
                  <w:rPr>
                    <w:snapToGrid w:val="0"/>
                    <w:spacing w:val="20"/>
                    <w:sz w:val="18"/>
                    <w:szCs w:val="18"/>
                  </w:rPr>
                  <w:t>.</w:t>
                </w:r>
                <w:r w:rsidR="00A33F1B">
                  <w:rPr>
                    <w:snapToGrid w:val="0"/>
                    <w:spacing w:val="40"/>
                    <w:sz w:val="18"/>
                    <w:szCs w:val="18"/>
                  </w:rPr>
                  <w:t>:</w:t>
                </w:r>
                <w:r w:rsidR="005E69D9">
                  <w:rPr>
                    <w:bCs/>
                    <w:snapToGrid w:val="0"/>
                    <w:spacing w:val="40"/>
                    <w:sz w:val="18"/>
                    <w:szCs w:val="18"/>
                  </w:rPr>
                  <w:t xml:space="preserve">840-862667-87 </w:t>
                </w:r>
                <w:r w:rsidR="005E69D9">
                  <w:rPr>
                    <w:bCs/>
                    <w:iCs/>
                    <w:snapToGrid w:val="0"/>
                    <w:spacing w:val="40"/>
                    <w:sz w:val="18"/>
                    <w:szCs w:val="18"/>
                    <w:lang w:val="sr-Cyrl-CS"/>
                  </w:rPr>
                  <w:t>сопст.приходи</w:t>
                </w:r>
              </w:p>
              <w:p w:rsidR="00A33F1B" w:rsidRPr="005E69D9" w:rsidRDefault="00E96560" w:rsidP="00E96560">
                <w:pPr>
                  <w:ind w:right="-145" w:firstLine="374"/>
                  <w:rPr>
                    <w:rStyle w:val="Style111CharChar"/>
                    <w:rFonts w:ascii="Times New Roman" w:hAnsi="Times New Roman" w:cs="Times New Roman"/>
                    <w:spacing w:val="22"/>
                    <w:sz w:val="18"/>
                    <w:szCs w:val="18"/>
                  </w:rPr>
                </w:pPr>
                <w:r>
                  <w:rPr>
                    <w:snapToGrid w:val="0"/>
                    <w:spacing w:val="20"/>
                    <w:sz w:val="18"/>
                    <w:szCs w:val="18"/>
                    <w:lang w:val="sr-Cyrl-CS"/>
                  </w:rPr>
                  <w:t>ж.р</w:t>
                </w:r>
                <w:r>
                  <w:rPr>
                    <w:snapToGrid w:val="0"/>
                    <w:spacing w:val="20"/>
                    <w:sz w:val="18"/>
                    <w:szCs w:val="18"/>
                  </w:rPr>
                  <w:t>.</w:t>
                </w:r>
                <w:r>
                  <w:rPr>
                    <w:snapToGrid w:val="0"/>
                    <w:spacing w:val="40"/>
                    <w:sz w:val="18"/>
                    <w:szCs w:val="18"/>
                  </w:rPr>
                  <w:t>:</w:t>
                </w:r>
                <w:r w:rsidR="005E69D9">
                  <w:rPr>
                    <w:bCs/>
                    <w:snapToGrid w:val="0"/>
                    <w:spacing w:val="40"/>
                    <w:sz w:val="18"/>
                    <w:szCs w:val="18"/>
                  </w:rPr>
                  <w:t xml:space="preserve">840-877661-16 </w:t>
                </w:r>
              </w:p>
              <w:p w:rsidR="00A33F1B" w:rsidRPr="005669E0" w:rsidRDefault="00E96560" w:rsidP="00E96560">
                <w:pPr>
                  <w:ind w:right="-145" w:firstLine="374"/>
                  <w:rPr>
                    <w:spacing w:val="22"/>
                    <w:sz w:val="18"/>
                    <w:szCs w:val="18"/>
                    <w:lang w:val="sr-Latn-CS"/>
                  </w:rPr>
                </w:pPr>
                <w:r>
                  <w:rPr>
                    <w:rStyle w:val="Style111CharChar"/>
                    <w:rFonts w:ascii="Times New Roman" w:hAnsi="Times New Roman" w:cs="Times New Roman"/>
                    <w:spacing w:val="22"/>
                    <w:sz w:val="18"/>
                    <w:szCs w:val="18"/>
                    <w:lang w:val="sr-Cyrl-CS"/>
                  </w:rPr>
                  <w:t>ПИБ</w:t>
                </w:r>
                <w:r w:rsidR="00A33F1B">
                  <w:rPr>
                    <w:rStyle w:val="Style111CharChar"/>
                    <w:rFonts w:ascii="Times New Roman" w:hAnsi="Times New Roman" w:cs="Times New Roman"/>
                    <w:spacing w:val="22"/>
                    <w:sz w:val="18"/>
                    <w:szCs w:val="18"/>
                  </w:rPr>
                  <w:t>:</w:t>
                </w:r>
                <w:r w:rsidR="005669E0">
                  <w:rPr>
                    <w:spacing w:val="22"/>
                    <w:sz w:val="18"/>
                    <w:szCs w:val="18"/>
                    <w:lang w:val="sr-Latn-CS"/>
                  </w:rPr>
                  <w:t>109181978</w:t>
                </w:r>
              </w:p>
              <w:p w:rsidR="00A33F1B" w:rsidRPr="00E96560" w:rsidRDefault="00E96560" w:rsidP="00E96560">
                <w:pPr>
                  <w:ind w:right="-145" w:firstLine="374"/>
                  <w:rPr>
                    <w:sz w:val="18"/>
                    <w:szCs w:val="18"/>
                    <w:lang w:val="sr-Cyrl-CS"/>
                  </w:rPr>
                </w:pPr>
                <w:r>
                  <w:rPr>
                    <w:rStyle w:val="Style111CharChar"/>
                    <w:rFonts w:ascii="Times New Roman" w:hAnsi="Times New Roman" w:cs="Times New Roman"/>
                    <w:spacing w:val="22"/>
                    <w:sz w:val="18"/>
                    <w:szCs w:val="18"/>
                    <w:lang w:val="sr-Cyrl-CS"/>
                  </w:rPr>
                  <w:t>Матични број</w:t>
                </w:r>
                <w:r w:rsidR="00A33F1B">
                  <w:rPr>
                    <w:rStyle w:val="Style111CharChar"/>
                    <w:rFonts w:ascii="Times New Roman" w:hAnsi="Times New Roman" w:cs="Times New Roman"/>
                    <w:spacing w:val="22"/>
                    <w:sz w:val="18"/>
                    <w:szCs w:val="18"/>
                  </w:rPr>
                  <w:t>:</w:t>
                </w:r>
                <w:r w:rsidR="00A33F1B">
                  <w:rPr>
                    <w:spacing w:val="22"/>
                    <w:sz w:val="18"/>
                    <w:szCs w:val="18"/>
                    <w:lang w:val="sr-Latn-CS"/>
                  </w:rPr>
                  <w:t xml:space="preserve"> 17</w:t>
                </w:r>
                <w:r>
                  <w:rPr>
                    <w:spacing w:val="22"/>
                    <w:sz w:val="18"/>
                    <w:szCs w:val="18"/>
                    <w:lang w:val="sr-Cyrl-CS"/>
                  </w:rPr>
                  <w:t>878697</w:t>
                </w:r>
              </w:p>
            </w:txbxContent>
          </v:textbox>
        </v:shape>
      </w:pict>
    </w:r>
    <w:r w:rsidR="00E96560">
      <w:rPr>
        <w:noProof/>
      </w:rPr>
      <w:drawing>
        <wp:inline distT="0" distB="0" distL="0" distR="0">
          <wp:extent cx="1120498" cy="1119226"/>
          <wp:effectExtent l="57150" t="0" r="60602" b="80924"/>
          <wp:docPr id="4" name="Picture 2" descr="zavod sutk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vod sutk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810" cy="111853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  <w:p w:rsidR="00A33F1B" w:rsidRDefault="006478F1">
    <w:pPr>
      <w:pStyle w:val="Header"/>
    </w:pPr>
    <w:r>
      <w:rPr>
        <w:noProof/>
      </w:rPr>
      <w:pict>
        <v:shape id="Text Box 4" o:spid="_x0000_s4099" type="#_x0000_t202" style="position:absolute;margin-left:0;margin-top:6.8pt;width:458.15pt;height:1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dYKAIAAFcEAAAOAAAAZHJzL2Uyb0RvYy54bWysVFFv2yAQfp+0/4B4X+xYSZtacaouXaZJ&#10;XTep3Q/AGNtowDEgsbtfvwMnWdS9VfMD4rjj4+777ry+HbUiB+G8BFPR+SynRBgOjTRdRX887z6s&#10;KPGBmYYpMKKiL8LT2837d+vBlqKAHlQjHEEQ48vBVrQPwZZZ5nkvNPMzsMKgswWnWUDTdVnj2IDo&#10;WmVFnl9lA7jGOuDCezy9n5x0k/DbVvDwrW29CERVFHMLaXVpreOabdas7ByzveTHNNgbstBMGnz0&#10;DHXPAiN7J/+B0pI78NCGGQedQdtKLlINWM08f1XNU8+sSLUgOd6eafL/D5Y/Hr47IpuKXlNimEaJ&#10;nsUYyEcYySKyM1hfYtCTxbAw4jGqnCr19gH4T08MbHtmOnHnHAy9YA1mN483s4urE46PIPXwFRp8&#10;hu0DJKCxdTpSh2QQREeVXs7KxFQ4Hi5X89UyX1LC0VcUq6s8SZex8nTbOh8+C9AkbirqUPmEzg4P&#10;PsRsWHkKiY95ULLZSaWS4bp6qxw5MOySXfpSAa/ClCFDRW+WxXIi4A0QWgZsdyV1RVd5/KYGjLR9&#10;Mk1qxsCkmvaYsjJHHiN1E4lhrMckWHGSp4bmBYl1MHU3TiNuenC/KRmwsyvqf+2ZE5SoLwbFuZkv&#10;FnEUkrFYXhdouEtPfelhhiNURQMl03YbpvHZWye7Hl+a2sHAHQraysR1VH7K6pg+dm+S4DhpcTwu&#10;7RT193+w+QMAAP//AwBQSwMEFAAGAAgAAAAhAIzg+ZbcAAAABgEAAA8AAABkcnMvZG93bnJldi54&#10;bWxMj81uwjAQhO+V+g7WVuJSFYdQRSXEQQhR9czPhZuJlyQiXiexIaFP3+2pPe7MaObbbDXaRtyx&#10;97UjBbNpBAKpcKamUsHx8Pn2AcIHTUY3jlDBAz2s8uenTKfGDbTD+z6UgkvIp1pBFUKbSumLCq32&#10;U9cisXdxvdWBz76UptcDl9tGxlGUSKtr4oVKt7ipsLjub1aBG7YP67CL4tfTt/3arLvdJe6UmryM&#10;6yWIgGP4C8MvPqNDzkxndyPjRaOAHwmszhMQ7C5myRzEWcH7IgGZZ/I/fv4DAAD//wMAUEsBAi0A&#10;FAAGAAgAAAAhALaDOJL+AAAA4QEAABMAAAAAAAAAAAAAAAAAAAAAAFtDb250ZW50X1R5cGVzXS54&#10;bWxQSwECLQAUAAYACAAAACEAOP0h/9YAAACUAQAACwAAAAAAAAAAAAAAAAAvAQAAX3JlbHMvLnJl&#10;bHNQSwECLQAUAAYACAAAACEAedY3WCgCAABXBAAADgAAAAAAAAAAAAAAAAAuAgAAZHJzL2Uyb0Rv&#10;Yy54bWxQSwECLQAUAAYACAAAACEAjOD5ltwAAAAGAQAADwAAAAAAAAAAAAAAAACCBAAAZHJzL2Rv&#10;d25yZXYueG1sUEsFBgAAAAAEAAQA8wAAAIsFAAAAAA==&#10;" strokecolor="white">
          <v:textbox>
            <w:txbxContent>
              <w:p w:rsidR="00A33F1B" w:rsidRDefault="00A33F1B">
                <w:pPr>
                  <w:jc w:val="center"/>
                  <w:rPr>
                    <w:rFonts w:ascii="Arial" w:hAnsi="Arial" w:cs="Arial"/>
                    <w:spacing w:val="22"/>
                    <w:sz w:val="16"/>
                    <w:szCs w:val="16"/>
                    <w:lang w:val="sr-Latn-CS"/>
                  </w:rPr>
                </w:pPr>
                <w:r>
                  <w:rPr>
                    <w:rFonts w:ascii="Arial" w:hAnsi="Arial" w:cs="Arial"/>
                    <w:spacing w:val="22"/>
                    <w:sz w:val="16"/>
                    <w:szCs w:val="16"/>
                    <w:lang w:val="sr-Latn-CS"/>
                  </w:rPr>
                  <w:t xml:space="preserve">e-mail: </w:t>
                </w:r>
                <w:hyperlink r:id="rId2" w:history="1">
                  <w:r w:rsidR="00920AD3" w:rsidRPr="00BD59E2">
                    <w:rPr>
                      <w:rStyle w:val="Hyperlink"/>
                      <w:rFonts w:ascii="Arial" w:hAnsi="Arial" w:cs="Arial"/>
                      <w:spacing w:val="22"/>
                      <w:sz w:val="16"/>
                      <w:szCs w:val="16"/>
                      <w:lang w:val="sr-Latn-CS"/>
                    </w:rPr>
                    <w:t>zzjznp@gmail.com</w:t>
                  </w:r>
                </w:hyperlink>
                <w:r>
                  <w:rPr>
                    <w:rFonts w:ascii="Arial" w:hAnsi="Arial" w:cs="Arial"/>
                    <w:spacing w:val="22"/>
                    <w:sz w:val="16"/>
                    <w:szCs w:val="16"/>
                    <w:lang w:val="sr-Latn-CS"/>
                  </w:rPr>
                  <w:t>,</w:t>
                </w:r>
              </w:p>
            </w:txbxContent>
          </v:textbox>
        </v:shape>
      </w:pict>
    </w:r>
  </w:p>
  <w:p w:rsidR="00A33F1B" w:rsidRDefault="006478F1">
    <w:pPr>
      <w:pStyle w:val="Header"/>
    </w:pPr>
    <w:r>
      <w:rPr>
        <w:noProof/>
      </w:rPr>
      <w:pict>
        <v:line id="Line 5" o:spid="_x0000_s4098" style="position:absolute;z-index:251656192;visibility:visible" from="-.35pt,8.2pt" to="48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UzFwIAACsEAAAOAAAAZHJzL2Uyb0RvYy54bWysU9uO2yAQfa/Uf0C8J75s4s1acVaVnfQl&#10;7Uba7QcQwDEqBgQkTlT13zuQi7LtS1XVD3hgZg5n5gzz52Mv0YFbJ7SqcDZOMeKKaibUrsLf3laj&#10;GUbOE8WI1IpX+MQdfl58/DAfTMlz3WnJuEUAolw5mAp33psySRzteE/cWBuuwNlq2xMPW7tLmCUD&#10;oPcyydO0SAZtmbGacufgtDk78SLity2n/qVtHfdIVhi4+bjauG7DmizmpNxZYjpBLzTIP7DoiVBw&#10;6Q2qIZ6gvRV/QPWCWu1068dU94luW0F5rAGqydLfqnntiOGxFmiOM7c2uf8HS78eNhYJVuECI0V6&#10;kGgtFEfT0JnBuBICarWxoTZ6VK9mrel3h5SuO6J2PDJ8OxlIy0JG8i4lbJwB/O3wRTOIIXuvY5uO&#10;re0DJDQAHaMap5sa/OgRhcMiT/NiBqJR8BUPkVFCymuqsc5/5rpHwaiwBNYRmhzWzgcqpLyGhJuU&#10;Xgkpo9xSoaHC+Wz6OI0ZTkvBgjfEObvb1tKiAwkTE79YGHjuw6zeKxbROk7Y8mJ7IuTZhtulCnhQ&#10;DfC5WOeR+PGUPi1ny9lkNMmL5WiSNs3o06qejIpV9jhtHpq6brKfgVo2KTvBGFeB3XU8s8nfyX95&#10;KOfBug3orQ/Je/TYMCB7/UfSUc6g4HkWtpqdNvYqM0xkDL68njDy93uw79/44hcAAAD//wMAUEsD&#10;BBQABgAIAAAAIQCLS4fk2wAAAAcBAAAPAAAAZHJzL2Rvd25yZXYueG1sTI5PS8NAEMXvgt9hGcGL&#10;tJuKpjVmU2rBmxSsIh4n2WkSzM6G7LZJv73Tkx7fH9775evJdepEQ2g9G1jME1DElbct1wY+P15n&#10;K1AhIlvsPJOBMwVYF9dXOWbWj/xOp32slYxwyNBAE2OfaR2qhhyGue+JJTv4wWEUOdTaDjjKuOv0&#10;fZKk2mHL8tBgT9uGqp/90RmocLfd4eFLjxi/Ny935dt5qFfG3N5Mm2dQkab4V4YLvqBDIUylP7IN&#10;qjMwW0pR7PQBlMRPy3QBqrwYj6CLXP/nL34BAAD//wMAUEsBAi0AFAAGAAgAAAAhALaDOJL+AAAA&#10;4QEAABMAAAAAAAAAAAAAAAAAAAAAAFtDb250ZW50X1R5cGVzXS54bWxQSwECLQAUAAYACAAAACEA&#10;OP0h/9YAAACUAQAACwAAAAAAAAAAAAAAAAAvAQAAX3JlbHMvLnJlbHNQSwECLQAUAAYACAAAACEA&#10;8pO1MxcCAAArBAAADgAAAAAAAAAAAAAAAAAuAgAAZHJzL2Uyb0RvYy54bWxQSwECLQAUAAYACAAA&#10;ACEAi0uH5NsAAAAHAQAADwAAAAAAAAAAAAAAAABxBAAAZHJzL2Rvd25yZXYueG1sUEsFBgAAAAAE&#10;AAQA8wAAAHkFAAAAAA==&#10;" strokeweight="2.25pt"/>
      </w:pict>
    </w:r>
    <w:r>
      <w:rPr>
        <w:noProof/>
      </w:rPr>
      <w:pict>
        <v:line id="Line 6" o:spid="_x0000_s4097" style="position:absolute;z-index:251657216;visibility:visible" from="-.35pt,11.95pt" to="4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a1FAIAACoEAAAOAAAAZHJzL2Uyb0RvYy54bWysU02P2jAQvVfqf7B8h3wspBARVhWBXmiL&#10;tNsfYGyHWHVsyzYEVPW/d2wCWtpLVTUHZ2zPvHkzb7x4PncSnbh1QqsKZ+MUI66oZkIdKvztdTOa&#10;YeQ8UYxIrXiFL9zh5+X7d4velDzXrZaMWwQgypW9qXDrvSmTxNGWd8SNteEKLhttO+Jhaw8Js6QH&#10;9E4meZoWSa8tM1ZT7hyc1tdLvIz4TcOp/9o0jnskKwzcfFxtXPdhTZYLUh4sMa2gAw3yDyw6IhQk&#10;vUPVxBN0tOIPqE5Qq51u/JjqLtFNIyiPNUA1WfpbNS8tMTzWAs1x5t4m9/9g6ZfTziLBKpxjpEgH&#10;Em2F4qgInemNK8FhpXY21EbP6sVsNf3ukNKrlqgDjwxfLwbCshCRPISEjTOAv+8/awY+5Oh1bNO5&#10;sV2AhAagc1TjcleDnz2icFjkaV7MQDQKd8XTNOKT8hZqrPOfuO5QMCosgXWEJqet84EKKW8uIZPS&#10;GyFllFsq1Fd4Ps2nMcBpKVi4DG7OHvYradGJhIGJ35D3wc3qo2IRrOWErQfbEyGvNiSXKuBBMUBn&#10;sK4T8WOeztez9WwymuTFejRJ63r0cbOajIpN9mFaP9WrVZ39DNSySdkKxrgK7G7TmU3+Tv3hnVzn&#10;6j6f9zYkj+ixX0D29o+ko5pBwOso7DW77OxNZRjI6Dw8njDxb/dgv33iy18AAAD//wMAUEsDBBQA&#10;BgAIAAAAIQCnVECU3AAAAAcBAAAPAAAAZHJzL2Rvd25yZXYueG1sTI5PT8JAEMXvJn6HzZh4IbBL&#10;MSC1W2LU3ryAGq9DO7aN3dnSXaD66R1Penx/8t4v24yuUycaQuvZwnxmQBGXvmq5tvD6UkxvQYWI&#10;XGHnmSx8UYBNfnmRYVr5M2/ptIu1khEOKVpoYuxTrUPZkMMw8z2xZB9+cBhFDrWuBjzLuOt0YsxS&#10;O2xZHhrs6aGh8nN3dBZC8UaH4ntSTsz7ovaUHB6fn9Da66vx/g5UpDH+leEXX9AhF6a9P3IVVGdh&#10;upKihWSxBiXxerWcg9qLcWNA55n+z5//AAAA//8DAFBLAQItABQABgAIAAAAIQC2gziS/gAAAOEB&#10;AAATAAAAAAAAAAAAAAAAAAAAAABbQ29udGVudF9UeXBlc10ueG1sUEsBAi0AFAAGAAgAAAAhADj9&#10;If/WAAAAlAEAAAsAAAAAAAAAAAAAAAAALwEAAF9yZWxzLy5yZWxzUEsBAi0AFAAGAAgAAAAhAHN/&#10;BrUUAgAAKgQAAA4AAAAAAAAAAAAAAAAALgIAAGRycy9lMm9Eb2MueG1sUEsBAi0AFAAGAAgAAAAh&#10;AKdUQJTcAAAABwEAAA8AAAAAAAAAAAAAAAAAbgQAAGRycy9kb3ducmV2LnhtbFBLBQYAAAAABAAE&#10;APMAAAB3BQAAAAA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C" w:rsidRDefault="00646C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2E8"/>
    <w:multiLevelType w:val="hybridMultilevel"/>
    <w:tmpl w:val="DCA8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037"/>
    <w:multiLevelType w:val="hybridMultilevel"/>
    <w:tmpl w:val="F01C0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B6765"/>
    <w:multiLevelType w:val="hybridMultilevel"/>
    <w:tmpl w:val="5C7EBEE8"/>
    <w:lvl w:ilvl="0" w:tplc="C826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97A4A"/>
    <w:multiLevelType w:val="hybridMultilevel"/>
    <w:tmpl w:val="0B9264C4"/>
    <w:lvl w:ilvl="0" w:tplc="0F92A6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915E1"/>
    <w:multiLevelType w:val="multilevel"/>
    <w:tmpl w:val="392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4584F"/>
    <w:multiLevelType w:val="hybridMultilevel"/>
    <w:tmpl w:val="515E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A3745"/>
    <w:multiLevelType w:val="multilevel"/>
    <w:tmpl w:val="3B2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7642E"/>
    <w:multiLevelType w:val="hybridMultilevel"/>
    <w:tmpl w:val="01B4D760"/>
    <w:lvl w:ilvl="0" w:tplc="2A4E5B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01EC0"/>
    <w:multiLevelType w:val="hybridMultilevel"/>
    <w:tmpl w:val="9F701C82"/>
    <w:lvl w:ilvl="0" w:tplc="2FE84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56FE7"/>
    <w:multiLevelType w:val="hybridMultilevel"/>
    <w:tmpl w:val="5DD0861E"/>
    <w:lvl w:ilvl="0" w:tplc="09C2A6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B476591"/>
    <w:multiLevelType w:val="hybridMultilevel"/>
    <w:tmpl w:val="DB3AD860"/>
    <w:lvl w:ilvl="0" w:tplc="FA260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C4897"/>
    <w:multiLevelType w:val="multilevel"/>
    <w:tmpl w:val="182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B86524"/>
    <w:multiLevelType w:val="hybridMultilevel"/>
    <w:tmpl w:val="3D6A6432"/>
    <w:lvl w:ilvl="0" w:tplc="B986B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A3F98"/>
    <w:multiLevelType w:val="hybridMultilevel"/>
    <w:tmpl w:val="83E80410"/>
    <w:lvl w:ilvl="0" w:tplc="B8E0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B3577B"/>
    <w:multiLevelType w:val="hybridMultilevel"/>
    <w:tmpl w:val="A10CD48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2563F3"/>
    <w:multiLevelType w:val="hybridMultilevel"/>
    <w:tmpl w:val="3A8ED24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81A0019" w:tentative="1">
      <w:start w:val="1"/>
      <w:numFmt w:val="lowerLetter"/>
      <w:lvlText w:val="%2."/>
      <w:lvlJc w:val="left"/>
      <w:pPr>
        <w:ind w:left="2166" w:hanging="360"/>
      </w:pPr>
    </w:lvl>
    <w:lvl w:ilvl="2" w:tplc="081A001B" w:tentative="1">
      <w:start w:val="1"/>
      <w:numFmt w:val="lowerRoman"/>
      <w:lvlText w:val="%3."/>
      <w:lvlJc w:val="right"/>
      <w:pPr>
        <w:ind w:left="2886" w:hanging="180"/>
      </w:pPr>
    </w:lvl>
    <w:lvl w:ilvl="3" w:tplc="081A000F" w:tentative="1">
      <w:start w:val="1"/>
      <w:numFmt w:val="decimal"/>
      <w:lvlText w:val="%4."/>
      <w:lvlJc w:val="left"/>
      <w:pPr>
        <w:ind w:left="3606" w:hanging="360"/>
      </w:pPr>
    </w:lvl>
    <w:lvl w:ilvl="4" w:tplc="081A0019" w:tentative="1">
      <w:start w:val="1"/>
      <w:numFmt w:val="lowerLetter"/>
      <w:lvlText w:val="%5."/>
      <w:lvlJc w:val="left"/>
      <w:pPr>
        <w:ind w:left="4326" w:hanging="360"/>
      </w:pPr>
    </w:lvl>
    <w:lvl w:ilvl="5" w:tplc="081A001B" w:tentative="1">
      <w:start w:val="1"/>
      <w:numFmt w:val="lowerRoman"/>
      <w:lvlText w:val="%6."/>
      <w:lvlJc w:val="right"/>
      <w:pPr>
        <w:ind w:left="5046" w:hanging="180"/>
      </w:pPr>
    </w:lvl>
    <w:lvl w:ilvl="6" w:tplc="081A000F" w:tentative="1">
      <w:start w:val="1"/>
      <w:numFmt w:val="decimal"/>
      <w:lvlText w:val="%7."/>
      <w:lvlJc w:val="left"/>
      <w:pPr>
        <w:ind w:left="5766" w:hanging="360"/>
      </w:pPr>
    </w:lvl>
    <w:lvl w:ilvl="7" w:tplc="081A0019" w:tentative="1">
      <w:start w:val="1"/>
      <w:numFmt w:val="lowerLetter"/>
      <w:lvlText w:val="%8."/>
      <w:lvlJc w:val="left"/>
      <w:pPr>
        <w:ind w:left="6486" w:hanging="360"/>
      </w:pPr>
    </w:lvl>
    <w:lvl w:ilvl="8" w:tplc="08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>
    <w:nsid w:val="5BF21889"/>
    <w:multiLevelType w:val="multilevel"/>
    <w:tmpl w:val="0B8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A64FB"/>
    <w:multiLevelType w:val="hybridMultilevel"/>
    <w:tmpl w:val="C7E2B852"/>
    <w:lvl w:ilvl="0" w:tplc="8DC068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137C0"/>
    <w:multiLevelType w:val="hybridMultilevel"/>
    <w:tmpl w:val="1A929B9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B10E4"/>
    <w:multiLevelType w:val="multilevel"/>
    <w:tmpl w:val="720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706257"/>
    <w:multiLevelType w:val="hybridMultilevel"/>
    <w:tmpl w:val="B35A2EBA"/>
    <w:lvl w:ilvl="0" w:tplc="824AE8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F3279"/>
    <w:multiLevelType w:val="hybridMultilevel"/>
    <w:tmpl w:val="92DEF154"/>
    <w:lvl w:ilvl="0" w:tplc="15A6B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A58C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117E0B"/>
    <w:multiLevelType w:val="hybridMultilevel"/>
    <w:tmpl w:val="2CFE5BFC"/>
    <w:lvl w:ilvl="0" w:tplc="6270FB0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E01A34"/>
    <w:multiLevelType w:val="hybridMultilevel"/>
    <w:tmpl w:val="C0A61F34"/>
    <w:lvl w:ilvl="0" w:tplc="676045A8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1"/>
  </w:num>
  <w:num w:numId="5">
    <w:abstractNumId w:val="1"/>
  </w:num>
  <w:num w:numId="6">
    <w:abstractNumId w:val="0"/>
  </w:num>
  <w:num w:numId="7">
    <w:abstractNumId w:val="2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16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72A27"/>
    <w:rsid w:val="000026B8"/>
    <w:rsid w:val="000044BF"/>
    <w:rsid w:val="00005467"/>
    <w:rsid w:val="00025727"/>
    <w:rsid w:val="00027977"/>
    <w:rsid w:val="0003191F"/>
    <w:rsid w:val="00043694"/>
    <w:rsid w:val="0005215B"/>
    <w:rsid w:val="00064CE2"/>
    <w:rsid w:val="000677FE"/>
    <w:rsid w:val="00072F5F"/>
    <w:rsid w:val="000853CB"/>
    <w:rsid w:val="00085B92"/>
    <w:rsid w:val="00097ADF"/>
    <w:rsid w:val="000B1215"/>
    <w:rsid w:val="000D0067"/>
    <w:rsid w:val="000D0486"/>
    <w:rsid w:val="000D77B0"/>
    <w:rsid w:val="000E58D6"/>
    <w:rsid w:val="000F59C5"/>
    <w:rsid w:val="00102458"/>
    <w:rsid w:val="00105EC3"/>
    <w:rsid w:val="001128BF"/>
    <w:rsid w:val="001235E1"/>
    <w:rsid w:val="00136737"/>
    <w:rsid w:val="00140510"/>
    <w:rsid w:val="001511CF"/>
    <w:rsid w:val="00163064"/>
    <w:rsid w:val="00172A27"/>
    <w:rsid w:val="00173C17"/>
    <w:rsid w:val="00186351"/>
    <w:rsid w:val="001921BB"/>
    <w:rsid w:val="0019335C"/>
    <w:rsid w:val="001A2720"/>
    <w:rsid w:val="001A280D"/>
    <w:rsid w:val="001A789C"/>
    <w:rsid w:val="001B6CEA"/>
    <w:rsid w:val="001C3107"/>
    <w:rsid w:val="001D5FEE"/>
    <w:rsid w:val="001E4C12"/>
    <w:rsid w:val="001E5B60"/>
    <w:rsid w:val="001F034B"/>
    <w:rsid w:val="00201C10"/>
    <w:rsid w:val="002066F9"/>
    <w:rsid w:val="00206EF8"/>
    <w:rsid w:val="00207B72"/>
    <w:rsid w:val="002145CA"/>
    <w:rsid w:val="0022050A"/>
    <w:rsid w:val="00225F1A"/>
    <w:rsid w:val="00226A89"/>
    <w:rsid w:val="00247821"/>
    <w:rsid w:val="00252744"/>
    <w:rsid w:val="00262370"/>
    <w:rsid w:val="0026422F"/>
    <w:rsid w:val="0026516A"/>
    <w:rsid w:val="002662F6"/>
    <w:rsid w:val="00266945"/>
    <w:rsid w:val="00270C2D"/>
    <w:rsid w:val="002D2AB1"/>
    <w:rsid w:val="002D6995"/>
    <w:rsid w:val="002F47E0"/>
    <w:rsid w:val="002F6AEB"/>
    <w:rsid w:val="00305D87"/>
    <w:rsid w:val="00314421"/>
    <w:rsid w:val="00323A5E"/>
    <w:rsid w:val="00327E5F"/>
    <w:rsid w:val="00331199"/>
    <w:rsid w:val="00344654"/>
    <w:rsid w:val="00363C32"/>
    <w:rsid w:val="00366483"/>
    <w:rsid w:val="00371838"/>
    <w:rsid w:val="00391366"/>
    <w:rsid w:val="00395C52"/>
    <w:rsid w:val="003A06BF"/>
    <w:rsid w:val="003B1B65"/>
    <w:rsid w:val="003C0067"/>
    <w:rsid w:val="003C1D49"/>
    <w:rsid w:val="003C329A"/>
    <w:rsid w:val="003C68EB"/>
    <w:rsid w:val="003D48D6"/>
    <w:rsid w:val="003D4E45"/>
    <w:rsid w:val="003E30D4"/>
    <w:rsid w:val="003F0AC4"/>
    <w:rsid w:val="0040145E"/>
    <w:rsid w:val="004204B5"/>
    <w:rsid w:val="00420AC3"/>
    <w:rsid w:val="00446904"/>
    <w:rsid w:val="00466D02"/>
    <w:rsid w:val="00467744"/>
    <w:rsid w:val="00475386"/>
    <w:rsid w:val="00491B29"/>
    <w:rsid w:val="004B2782"/>
    <w:rsid w:val="004C5AFF"/>
    <w:rsid w:val="004C7D6A"/>
    <w:rsid w:val="004D5804"/>
    <w:rsid w:val="004E2BFD"/>
    <w:rsid w:val="004E2D02"/>
    <w:rsid w:val="004F2B21"/>
    <w:rsid w:val="004F41DF"/>
    <w:rsid w:val="0050346A"/>
    <w:rsid w:val="005057EB"/>
    <w:rsid w:val="00505F51"/>
    <w:rsid w:val="00515D51"/>
    <w:rsid w:val="0052196B"/>
    <w:rsid w:val="00526A48"/>
    <w:rsid w:val="00540268"/>
    <w:rsid w:val="0054453B"/>
    <w:rsid w:val="005669E0"/>
    <w:rsid w:val="00572684"/>
    <w:rsid w:val="00585F77"/>
    <w:rsid w:val="00590C1B"/>
    <w:rsid w:val="00591105"/>
    <w:rsid w:val="005967E8"/>
    <w:rsid w:val="005A0CD0"/>
    <w:rsid w:val="005A72BB"/>
    <w:rsid w:val="005B1A88"/>
    <w:rsid w:val="005C5065"/>
    <w:rsid w:val="005C7A3F"/>
    <w:rsid w:val="005D0745"/>
    <w:rsid w:val="005E1A44"/>
    <w:rsid w:val="005E5A68"/>
    <w:rsid w:val="005E69D9"/>
    <w:rsid w:val="005F6A80"/>
    <w:rsid w:val="006074E7"/>
    <w:rsid w:val="006316C3"/>
    <w:rsid w:val="00634F5F"/>
    <w:rsid w:val="00646C0C"/>
    <w:rsid w:val="006478F1"/>
    <w:rsid w:val="0065525B"/>
    <w:rsid w:val="00657A02"/>
    <w:rsid w:val="006636E8"/>
    <w:rsid w:val="00665185"/>
    <w:rsid w:val="00671792"/>
    <w:rsid w:val="00675484"/>
    <w:rsid w:val="00677BB6"/>
    <w:rsid w:val="00683A42"/>
    <w:rsid w:val="00685EF3"/>
    <w:rsid w:val="0068773C"/>
    <w:rsid w:val="00695A89"/>
    <w:rsid w:val="00696451"/>
    <w:rsid w:val="006A186D"/>
    <w:rsid w:val="006D068D"/>
    <w:rsid w:val="006D0FFC"/>
    <w:rsid w:val="006E76E5"/>
    <w:rsid w:val="006E7CC5"/>
    <w:rsid w:val="00700603"/>
    <w:rsid w:val="0070061A"/>
    <w:rsid w:val="00704D45"/>
    <w:rsid w:val="00717130"/>
    <w:rsid w:val="00724A48"/>
    <w:rsid w:val="00736F51"/>
    <w:rsid w:val="00747C66"/>
    <w:rsid w:val="007529FC"/>
    <w:rsid w:val="00752D79"/>
    <w:rsid w:val="007572FF"/>
    <w:rsid w:val="00760B28"/>
    <w:rsid w:val="00782E68"/>
    <w:rsid w:val="00783EFB"/>
    <w:rsid w:val="00785AA2"/>
    <w:rsid w:val="007926F5"/>
    <w:rsid w:val="007A5FC6"/>
    <w:rsid w:val="007C6A4F"/>
    <w:rsid w:val="007E07C3"/>
    <w:rsid w:val="007E59C6"/>
    <w:rsid w:val="007F0766"/>
    <w:rsid w:val="007F3D2E"/>
    <w:rsid w:val="007F3FEB"/>
    <w:rsid w:val="007F4530"/>
    <w:rsid w:val="007F7075"/>
    <w:rsid w:val="00814112"/>
    <w:rsid w:val="00816174"/>
    <w:rsid w:val="00835080"/>
    <w:rsid w:val="008448DE"/>
    <w:rsid w:val="00863787"/>
    <w:rsid w:val="008724F7"/>
    <w:rsid w:val="00884E92"/>
    <w:rsid w:val="0088541D"/>
    <w:rsid w:val="00887F22"/>
    <w:rsid w:val="008A534A"/>
    <w:rsid w:val="008A670F"/>
    <w:rsid w:val="008C21F2"/>
    <w:rsid w:val="008C5673"/>
    <w:rsid w:val="008D18A9"/>
    <w:rsid w:val="008D3B40"/>
    <w:rsid w:val="008E18D9"/>
    <w:rsid w:val="008F3405"/>
    <w:rsid w:val="008F6F87"/>
    <w:rsid w:val="00906B63"/>
    <w:rsid w:val="00920AD3"/>
    <w:rsid w:val="0094456B"/>
    <w:rsid w:val="0095222B"/>
    <w:rsid w:val="00955131"/>
    <w:rsid w:val="0096579F"/>
    <w:rsid w:val="009868F7"/>
    <w:rsid w:val="009B2268"/>
    <w:rsid w:val="009E396D"/>
    <w:rsid w:val="009F144E"/>
    <w:rsid w:val="00A176DF"/>
    <w:rsid w:val="00A32744"/>
    <w:rsid w:val="00A33F1B"/>
    <w:rsid w:val="00A70C96"/>
    <w:rsid w:val="00A7225C"/>
    <w:rsid w:val="00A74BBD"/>
    <w:rsid w:val="00A85EBA"/>
    <w:rsid w:val="00AB1DC0"/>
    <w:rsid w:val="00AD1206"/>
    <w:rsid w:val="00AD1AA5"/>
    <w:rsid w:val="00AD3CAB"/>
    <w:rsid w:val="00AF00AB"/>
    <w:rsid w:val="00AF1B17"/>
    <w:rsid w:val="00B02623"/>
    <w:rsid w:val="00B03234"/>
    <w:rsid w:val="00B047CF"/>
    <w:rsid w:val="00B14D8A"/>
    <w:rsid w:val="00B168ED"/>
    <w:rsid w:val="00B21412"/>
    <w:rsid w:val="00B349E4"/>
    <w:rsid w:val="00B43CE8"/>
    <w:rsid w:val="00B475DB"/>
    <w:rsid w:val="00B553B8"/>
    <w:rsid w:val="00B65C0A"/>
    <w:rsid w:val="00B66AA8"/>
    <w:rsid w:val="00B83FD3"/>
    <w:rsid w:val="00B84AA0"/>
    <w:rsid w:val="00B90048"/>
    <w:rsid w:val="00B9006A"/>
    <w:rsid w:val="00B97850"/>
    <w:rsid w:val="00BA0D42"/>
    <w:rsid w:val="00BA4240"/>
    <w:rsid w:val="00BA7027"/>
    <w:rsid w:val="00BE1F67"/>
    <w:rsid w:val="00BE3578"/>
    <w:rsid w:val="00C002C6"/>
    <w:rsid w:val="00C0096A"/>
    <w:rsid w:val="00C11090"/>
    <w:rsid w:val="00C22EDC"/>
    <w:rsid w:val="00C34D82"/>
    <w:rsid w:val="00C42608"/>
    <w:rsid w:val="00C45911"/>
    <w:rsid w:val="00C806F1"/>
    <w:rsid w:val="00C90F85"/>
    <w:rsid w:val="00C941B9"/>
    <w:rsid w:val="00CA0B08"/>
    <w:rsid w:val="00CA196D"/>
    <w:rsid w:val="00CC16EA"/>
    <w:rsid w:val="00CD5087"/>
    <w:rsid w:val="00CD5D59"/>
    <w:rsid w:val="00D04C2D"/>
    <w:rsid w:val="00D12668"/>
    <w:rsid w:val="00D23B76"/>
    <w:rsid w:val="00D270BB"/>
    <w:rsid w:val="00D34814"/>
    <w:rsid w:val="00D44DC3"/>
    <w:rsid w:val="00D47923"/>
    <w:rsid w:val="00D52279"/>
    <w:rsid w:val="00D75A40"/>
    <w:rsid w:val="00D81F64"/>
    <w:rsid w:val="00D870CF"/>
    <w:rsid w:val="00D87509"/>
    <w:rsid w:val="00DA672F"/>
    <w:rsid w:val="00DD393D"/>
    <w:rsid w:val="00DD57A8"/>
    <w:rsid w:val="00DE5BE9"/>
    <w:rsid w:val="00DF108D"/>
    <w:rsid w:val="00DF665C"/>
    <w:rsid w:val="00DF7179"/>
    <w:rsid w:val="00E0120E"/>
    <w:rsid w:val="00E27967"/>
    <w:rsid w:val="00E41460"/>
    <w:rsid w:val="00E6745C"/>
    <w:rsid w:val="00E73224"/>
    <w:rsid w:val="00E7723C"/>
    <w:rsid w:val="00E810FF"/>
    <w:rsid w:val="00E8285C"/>
    <w:rsid w:val="00E8629B"/>
    <w:rsid w:val="00E9110F"/>
    <w:rsid w:val="00E96560"/>
    <w:rsid w:val="00EB0781"/>
    <w:rsid w:val="00EC06CD"/>
    <w:rsid w:val="00EC77F6"/>
    <w:rsid w:val="00ED5ADE"/>
    <w:rsid w:val="00ED7D1F"/>
    <w:rsid w:val="00EE46B0"/>
    <w:rsid w:val="00F00369"/>
    <w:rsid w:val="00F076C8"/>
    <w:rsid w:val="00F07DCA"/>
    <w:rsid w:val="00F350B9"/>
    <w:rsid w:val="00F3519C"/>
    <w:rsid w:val="00F56675"/>
    <w:rsid w:val="00F6101F"/>
    <w:rsid w:val="00F62BDF"/>
    <w:rsid w:val="00F67122"/>
    <w:rsid w:val="00F70FDC"/>
    <w:rsid w:val="00F72C8F"/>
    <w:rsid w:val="00F83D8E"/>
    <w:rsid w:val="00F84058"/>
    <w:rsid w:val="00F958DE"/>
    <w:rsid w:val="00FB1DCB"/>
    <w:rsid w:val="00FB27F4"/>
    <w:rsid w:val="00FD2944"/>
    <w:rsid w:val="00FF07ED"/>
    <w:rsid w:val="00FF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5A40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1CharChar">
    <w:name w:val="Style111 Char Char"/>
    <w:basedOn w:val="DefaultParagraphFont"/>
    <w:link w:val="Style111"/>
    <w:rsid w:val="0022050A"/>
    <w:rPr>
      <w:rFonts w:ascii="Georgia" w:hAnsi="Georgia" w:cs="Shruti"/>
      <w:spacing w:val="10"/>
      <w:sz w:val="16"/>
      <w:szCs w:val="16"/>
      <w:lang w:val="sr-Latn-CS" w:eastAsia="en-US" w:bidi="ar-SA"/>
    </w:rPr>
  </w:style>
  <w:style w:type="character" w:styleId="Hyperlink">
    <w:name w:val="Hyperlink"/>
    <w:basedOn w:val="DefaultParagraphFont"/>
    <w:rsid w:val="0022050A"/>
    <w:rPr>
      <w:color w:val="0000FF"/>
      <w:u w:val="single"/>
    </w:rPr>
  </w:style>
  <w:style w:type="paragraph" w:styleId="BalloonText">
    <w:name w:val="Balloon Text"/>
    <w:basedOn w:val="Normal"/>
    <w:rsid w:val="0022050A"/>
    <w:rPr>
      <w:rFonts w:ascii="Tahoma" w:hAnsi="Tahoma" w:cs="Tahoma"/>
      <w:sz w:val="16"/>
      <w:szCs w:val="16"/>
    </w:rPr>
  </w:style>
  <w:style w:type="paragraph" w:customStyle="1" w:styleId="Style111">
    <w:name w:val="Style111"/>
    <w:basedOn w:val="Normal"/>
    <w:link w:val="Style111CharChar"/>
    <w:rsid w:val="0022050A"/>
    <w:pPr>
      <w:jc w:val="center"/>
    </w:pPr>
    <w:rPr>
      <w:rFonts w:ascii="Georgia" w:hAnsi="Georgia" w:cs="Shruti"/>
      <w:spacing w:val="10"/>
      <w:sz w:val="16"/>
      <w:szCs w:val="16"/>
      <w:lang w:val="sr-Latn-CS"/>
    </w:rPr>
  </w:style>
  <w:style w:type="paragraph" w:styleId="Header">
    <w:name w:val="header"/>
    <w:basedOn w:val="Normal"/>
    <w:rsid w:val="00220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50A"/>
    <w:pPr>
      <w:tabs>
        <w:tab w:val="center" w:pos="4320"/>
        <w:tab w:val="right" w:pos="8640"/>
      </w:tabs>
    </w:pPr>
  </w:style>
  <w:style w:type="table" w:customStyle="1" w:styleId="Calendar1">
    <w:name w:val="Calendar 1"/>
    <w:basedOn w:val="TableNormal"/>
    <w:uiPriority w:val="99"/>
    <w:qFormat/>
    <w:rsid w:val="008C21F2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06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A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A40"/>
    <w:rPr>
      <w:b/>
      <w:bCs/>
      <w:sz w:val="24"/>
      <w:szCs w:val="24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076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7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57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453">
          <w:marLeft w:val="313"/>
          <w:marRight w:val="313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540">
          <w:marLeft w:val="313"/>
          <w:marRight w:val="313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332">
          <w:marLeft w:val="313"/>
          <w:marRight w:val="313"/>
          <w:marTop w:val="18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zjznp@gmail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3BC27-BA97-471E-94F3-1F851533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1095</Words>
  <Characters>6244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YUCOMMI ČAČAK</vt:lpstr>
    </vt:vector>
  </TitlesOfParts>
  <Company>Microsoft</Company>
  <LinksUpToDate>false</LinksUpToDate>
  <CharactersWithSpaces>7325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mailto:dznovipazar@gmail.com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YUCOMMI ČAČAK</dc:title>
  <dc:creator>Zdravstveni centar Novi Pazar</dc:creator>
  <cp:lastModifiedBy>comp</cp:lastModifiedBy>
  <cp:revision>3</cp:revision>
  <cp:lastPrinted>2025-07-17T12:10:00Z</cp:lastPrinted>
  <dcterms:created xsi:type="dcterms:W3CDTF">2025-07-17T12:10:00Z</dcterms:created>
  <dcterms:modified xsi:type="dcterms:W3CDTF">2025-07-17T12:33:00Z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